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D964" w14:textId="4012AD0D" w:rsidR="00671FAF" w:rsidRPr="00C17024" w:rsidRDefault="005D01A9" w:rsidP="006C48B2">
      <w:pPr>
        <w:spacing w:after="0" w:line="240" w:lineRule="auto"/>
        <w:rPr>
          <w:rFonts w:eastAsia="Times New Roman" w:cstheme="minorHAnsi"/>
          <w:b/>
          <w:bCs/>
          <w:color w:val="333333"/>
          <w:kern w:val="36"/>
          <w:lang w:val="el-GR"/>
        </w:rPr>
      </w:pPr>
      <w:r w:rsidRPr="00AC4ED0">
        <w:rPr>
          <w:rFonts w:cstheme="minorHAnsi"/>
          <w:b/>
          <w:noProof/>
          <w:lang w:val="el-GR" w:eastAsia="el-GR" w:bidi="ar-SA"/>
        </w:rPr>
        <w:drawing>
          <wp:anchor distT="0" distB="0" distL="114300" distR="114300" simplePos="0" relativeHeight="251658240" behindDoc="1" locked="0" layoutInCell="1" allowOverlap="1" wp14:anchorId="240A25AA" wp14:editId="165AEF20">
            <wp:simplePos x="0" y="0"/>
            <wp:positionH relativeFrom="margin">
              <wp:align>left</wp:align>
            </wp:positionH>
            <wp:positionV relativeFrom="paragraph">
              <wp:posOffset>172720</wp:posOffset>
            </wp:positionV>
            <wp:extent cx="2288540" cy="1057275"/>
            <wp:effectExtent l="0" t="0" r="0" b="9525"/>
            <wp:wrapTight wrapText="bothSides">
              <wp:wrapPolygon edited="0">
                <wp:start x="0" y="0"/>
                <wp:lineTo x="0" y="21405"/>
                <wp:lineTo x="21396" y="21405"/>
                <wp:lineTo x="21396"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1057275"/>
                    </a:xfrm>
                    <a:prstGeom prst="rect">
                      <a:avLst/>
                    </a:prstGeom>
                    <a:noFill/>
                  </pic:spPr>
                </pic:pic>
              </a:graphicData>
            </a:graphic>
            <wp14:sizeRelH relativeFrom="margin">
              <wp14:pctWidth>0</wp14:pctWidth>
            </wp14:sizeRelH>
            <wp14:sizeRelV relativeFrom="margin">
              <wp14:pctHeight>0</wp14:pctHeight>
            </wp14:sizeRelV>
          </wp:anchor>
        </w:drawing>
      </w:r>
      <w:r w:rsidR="006C48B2" w:rsidRPr="00C17024">
        <w:rPr>
          <w:rFonts w:eastAsia="Times New Roman" w:cstheme="minorHAnsi"/>
          <w:b/>
          <w:bCs/>
          <w:color w:val="333333"/>
          <w:kern w:val="36"/>
          <w:lang w:val="el-GR"/>
        </w:rPr>
        <w:t xml:space="preserve">       </w:t>
      </w:r>
    </w:p>
    <w:p w14:paraId="00C28728" w14:textId="5565DE6C" w:rsidR="00A85531" w:rsidRPr="00AC4ED0" w:rsidRDefault="008E0CEA" w:rsidP="00CF2EC4">
      <w:pPr>
        <w:spacing w:after="0" w:line="276" w:lineRule="auto"/>
        <w:ind w:left="3686" w:right="-136" w:hanging="3686"/>
        <w:jc w:val="both"/>
        <w:rPr>
          <w:rFonts w:cstheme="minorHAnsi"/>
          <w:b/>
          <w:bCs/>
          <w:i/>
          <w:iCs/>
          <w:color w:val="222222"/>
          <w:shd w:val="clear" w:color="auto" w:fill="FFFFFF"/>
          <w:lang w:val="el-GR"/>
        </w:rPr>
      </w:pPr>
      <w:r w:rsidRPr="00AC4ED0">
        <w:rPr>
          <w:rFonts w:cstheme="minorHAnsi"/>
          <w:b/>
          <w:bCs/>
          <w:i/>
          <w:iCs/>
          <w:color w:val="222222"/>
          <w:shd w:val="clear" w:color="auto" w:fill="FFFFFF"/>
          <w:lang w:val="el-GR"/>
        </w:rPr>
        <w:t>«</w:t>
      </w:r>
      <w:bookmarkStart w:id="0" w:name="_Hlk193275414"/>
      <w:r w:rsidRPr="00AC4ED0">
        <w:rPr>
          <w:rFonts w:cstheme="minorHAnsi"/>
          <w:b/>
          <w:bCs/>
          <w:i/>
          <w:iCs/>
          <w:color w:val="222222"/>
          <w:shd w:val="clear" w:color="auto" w:fill="FFFFFF"/>
          <w:lang w:val="el-GR"/>
        </w:rPr>
        <w:t xml:space="preserve">Πρακτική Άσκηση Πανεπιστημίου Πελοποννήσου </w:t>
      </w:r>
      <w:proofErr w:type="spellStart"/>
      <w:r w:rsidRPr="00AC4ED0">
        <w:rPr>
          <w:rFonts w:cstheme="minorHAnsi"/>
          <w:b/>
          <w:bCs/>
          <w:i/>
          <w:iCs/>
          <w:color w:val="222222"/>
          <w:shd w:val="clear" w:color="auto" w:fill="FFFFFF"/>
          <w:lang w:val="el-GR"/>
        </w:rPr>
        <w:t>ακ</w:t>
      </w:r>
      <w:proofErr w:type="spellEnd"/>
      <w:r w:rsidRPr="00AC4ED0">
        <w:rPr>
          <w:rFonts w:cstheme="minorHAnsi"/>
          <w:b/>
          <w:bCs/>
          <w:i/>
          <w:iCs/>
          <w:color w:val="222222"/>
          <w:shd w:val="clear" w:color="auto" w:fill="FFFFFF"/>
          <w:lang w:val="el-GR"/>
        </w:rPr>
        <w:t>. ετών 2024-2025, 2025-2026 και 2026-2027</w:t>
      </w:r>
      <w:r w:rsidRPr="00AC4ED0">
        <w:rPr>
          <w:rFonts w:cstheme="minorHAnsi"/>
          <w:b/>
          <w:i/>
          <w:iCs/>
          <w:color w:val="222222"/>
          <w:shd w:val="clear" w:color="auto" w:fill="FFFFFF"/>
          <w:lang w:val="el-GR"/>
        </w:rPr>
        <w:t>»</w:t>
      </w:r>
      <w:bookmarkEnd w:id="0"/>
      <w:r w:rsidRPr="00AC4ED0">
        <w:rPr>
          <w:rFonts w:cstheme="minorHAnsi"/>
          <w:b/>
          <w:i/>
          <w:iCs/>
          <w:color w:val="222222"/>
          <w:shd w:val="clear" w:color="auto" w:fill="FFFFFF"/>
          <w:lang w:val="el-GR"/>
        </w:rPr>
        <w:t xml:space="preserve"> με Κωδικό ΟΠΣ</w:t>
      </w:r>
      <w:r w:rsidR="00364B2F" w:rsidRPr="00364B2F">
        <w:rPr>
          <w:rFonts w:cstheme="minorHAnsi"/>
          <w:b/>
          <w:i/>
          <w:iCs/>
          <w:color w:val="222222"/>
          <w:shd w:val="clear" w:color="auto" w:fill="FFFFFF"/>
          <w:lang w:val="el-GR"/>
        </w:rPr>
        <w:t xml:space="preserve"> </w:t>
      </w:r>
      <w:r w:rsidRPr="00AC4ED0">
        <w:rPr>
          <w:rFonts w:cstheme="minorHAnsi"/>
          <w:b/>
          <w:i/>
          <w:iCs/>
          <w:color w:val="222222"/>
          <w:shd w:val="clear" w:color="auto" w:fill="FFFFFF"/>
          <w:lang w:val="el-GR"/>
        </w:rPr>
        <w:t>6022357</w:t>
      </w:r>
      <w:r w:rsidR="000C310C">
        <w:rPr>
          <w:rFonts w:cstheme="minorHAnsi"/>
          <w:b/>
          <w:i/>
          <w:iCs/>
          <w:color w:val="222222"/>
          <w:shd w:val="clear" w:color="auto" w:fill="FFFFFF"/>
          <w:lang w:val="el-GR"/>
        </w:rPr>
        <w:t>,</w:t>
      </w:r>
      <w:r w:rsidR="00364B2F">
        <w:rPr>
          <w:rFonts w:cstheme="minorHAnsi"/>
          <w:b/>
          <w:i/>
          <w:iCs/>
          <w:color w:val="222222"/>
          <w:shd w:val="clear" w:color="auto" w:fill="FFFFFF"/>
          <w:lang w:val="el-GR"/>
        </w:rPr>
        <w:t xml:space="preserve"> </w:t>
      </w:r>
      <w:r w:rsidR="00090542" w:rsidRPr="00090542">
        <w:rPr>
          <w:rFonts w:cstheme="minorHAnsi"/>
          <w:b/>
          <w:bCs/>
          <w:i/>
          <w:iCs/>
          <w:color w:val="222222"/>
          <w:shd w:val="clear" w:color="auto" w:fill="FFFFFF"/>
          <w:lang w:val="el-GR"/>
        </w:rPr>
        <w:t>στο πλαίσιο του Προγράμματος</w:t>
      </w:r>
      <w:r w:rsidRPr="00AC4ED0">
        <w:rPr>
          <w:rFonts w:cstheme="minorHAnsi"/>
          <w:b/>
          <w:bCs/>
          <w:i/>
          <w:iCs/>
          <w:color w:val="222222"/>
          <w:shd w:val="clear" w:color="auto" w:fill="FFFFFF"/>
          <w:lang w:val="el-GR"/>
        </w:rPr>
        <w:t xml:space="preserve"> «Ανθρώπινο Δυναμικό και Κοινωνική Συνοχή 2021-2027»</w:t>
      </w:r>
      <w:r w:rsidR="00090542">
        <w:rPr>
          <w:rFonts w:cstheme="minorHAnsi"/>
          <w:b/>
          <w:bCs/>
          <w:i/>
          <w:iCs/>
          <w:color w:val="222222"/>
          <w:shd w:val="clear" w:color="auto" w:fill="FFFFFF"/>
          <w:lang w:val="el-GR"/>
        </w:rPr>
        <w:t>,</w:t>
      </w:r>
      <w:r w:rsidR="00090542" w:rsidRPr="00090542">
        <w:rPr>
          <w:rFonts w:cstheme="minorHAnsi"/>
          <w:b/>
          <w:bCs/>
          <w:i/>
          <w:iCs/>
          <w:color w:val="222222"/>
          <w:sz w:val="24"/>
          <w:szCs w:val="24"/>
          <w:shd w:val="clear" w:color="auto" w:fill="FFFFFF"/>
          <w:lang w:val="el-GR"/>
        </w:rPr>
        <w:t xml:space="preserve"> </w:t>
      </w:r>
      <w:r w:rsidR="00090542" w:rsidRPr="00090542">
        <w:rPr>
          <w:rFonts w:cstheme="minorHAnsi"/>
          <w:b/>
          <w:bCs/>
          <w:i/>
          <w:iCs/>
          <w:color w:val="222222"/>
          <w:shd w:val="clear" w:color="auto" w:fill="FFFFFF"/>
          <w:lang w:val="el-GR"/>
        </w:rPr>
        <w:t>που συγχρηματοδοτείται από την Ευρωπαϊκή Ένωση (Ευρωπαϊκό Κοινωνικό Ταμείο) και από εθνικούς πόρους</w:t>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4E664C1E" w14:textId="699A5CDB" w:rsidR="006966CB" w:rsidRDefault="00671FAF" w:rsidP="009F6658">
      <w:pPr>
        <w:spacing w:after="0" w:line="240" w:lineRule="auto"/>
        <w:jc w:val="center"/>
        <w:outlineLvl w:val="0"/>
        <w:rPr>
          <w:rFonts w:eastAsia="Times New Roman" w:cstheme="minorHAnsi"/>
          <w:b/>
          <w:bCs/>
          <w:color w:val="555555"/>
          <w:sz w:val="24"/>
          <w:szCs w:val="24"/>
          <w:bdr w:val="none" w:sz="0" w:space="0" w:color="auto" w:frame="1"/>
          <w:lang w:val="el-GR"/>
        </w:rPr>
      </w:pPr>
      <w:r w:rsidRPr="00C17024">
        <w:rPr>
          <w:rFonts w:eastAsia="Times New Roman" w:cstheme="minorHAnsi"/>
          <w:color w:val="555555"/>
          <w:lang w:val="el-GR"/>
        </w:rPr>
        <w:br/>
      </w:r>
      <w:r w:rsidR="00870EB4">
        <w:rPr>
          <w:rFonts w:eastAsia="Times New Roman" w:cstheme="minorHAnsi"/>
          <w:b/>
          <w:bCs/>
          <w:color w:val="555555"/>
          <w:sz w:val="24"/>
          <w:szCs w:val="24"/>
          <w:bdr w:val="none" w:sz="0" w:space="0" w:color="auto" w:frame="1"/>
          <w:lang w:val="el-GR"/>
        </w:rPr>
        <w:t>1η Πρόσκληση για ενημέρωση φοιτητριών και φοιτητών για την Πρακτική Άσκηση</w:t>
      </w:r>
    </w:p>
    <w:p w14:paraId="123E80F6" w14:textId="77777777" w:rsidR="00CD7A06" w:rsidRPr="00CD7A06" w:rsidRDefault="00CD7A06" w:rsidP="00CD7A06">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sz w:val="24"/>
          <w:szCs w:val="24"/>
          <w:lang w:val="el-GR" w:eastAsia="el-GR" w:bidi="ar-SA"/>
        </w:rPr>
        <w:t>Αγαπητοί φοιτητές και αγαπητές φοιτήτριες,</w:t>
      </w:r>
    </w:p>
    <w:p w14:paraId="02E609E1" w14:textId="77777777" w:rsidR="00CD7A06" w:rsidRPr="00CD7A06" w:rsidRDefault="00CD7A06" w:rsidP="00CD7A06">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sz w:val="24"/>
          <w:szCs w:val="24"/>
          <w:lang w:val="el-GR" w:eastAsia="el-GR" w:bidi="ar-SA"/>
        </w:rPr>
        <w:t>σας ενημερώνω ότι θα πρέπει οπωσδήποτε</w:t>
      </w:r>
    </w:p>
    <w:p w14:paraId="4E15AC2B" w14:textId="77777777" w:rsidR="00CD7A06" w:rsidRPr="00CD7A06" w:rsidRDefault="00CD7A06" w:rsidP="00CD7A06">
      <w:pPr>
        <w:numPr>
          <w:ilvl w:val="0"/>
          <w:numId w:val="14"/>
        </w:num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sz w:val="24"/>
          <w:szCs w:val="24"/>
          <w:lang w:val="el-GR" w:eastAsia="el-GR" w:bidi="ar-SA"/>
        </w:rPr>
        <w:t>να δηλώσετε το μάθημα της Πρακτικής Άσκησης και</w:t>
      </w:r>
    </w:p>
    <w:p w14:paraId="307AC6A4" w14:textId="77777777" w:rsidR="00CD7A06" w:rsidRPr="00CD7A06" w:rsidRDefault="00CD7A06" w:rsidP="00CD7A06">
      <w:pPr>
        <w:numPr>
          <w:ilvl w:val="0"/>
          <w:numId w:val="14"/>
        </w:num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sz w:val="24"/>
          <w:szCs w:val="24"/>
          <w:lang w:val="el-GR" w:eastAsia="el-GR" w:bidi="ar-SA"/>
        </w:rPr>
        <w:t xml:space="preserve">να κάνετε εγγραφή στο </w:t>
      </w:r>
      <w:proofErr w:type="spellStart"/>
      <w:r w:rsidRPr="00CD7A06">
        <w:rPr>
          <w:rFonts w:ascii="Times New Roman" w:eastAsia="Times New Roman" w:hAnsi="Times New Roman" w:cs="Times New Roman"/>
          <w:sz w:val="24"/>
          <w:szCs w:val="24"/>
          <w:lang w:val="el-GR" w:eastAsia="el-GR" w:bidi="ar-SA"/>
        </w:rPr>
        <w:t>eclass</w:t>
      </w:r>
      <w:proofErr w:type="spellEnd"/>
      <w:r w:rsidRPr="00CD7A06">
        <w:rPr>
          <w:rFonts w:ascii="Times New Roman" w:eastAsia="Times New Roman" w:hAnsi="Times New Roman" w:cs="Times New Roman"/>
          <w:sz w:val="24"/>
          <w:szCs w:val="24"/>
          <w:lang w:val="el-GR" w:eastAsia="el-GR" w:bidi="ar-SA"/>
        </w:rPr>
        <w:t xml:space="preserve"> στο μάθημα Πρακτική Άσκηση </w:t>
      </w:r>
    </w:p>
    <w:p w14:paraId="712343F6" w14:textId="77777777" w:rsidR="00CD7A06" w:rsidRPr="00CD7A06" w:rsidRDefault="00CD7A06" w:rsidP="00CD7A06">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sz w:val="24"/>
          <w:szCs w:val="24"/>
          <w:lang w:val="el-GR" w:eastAsia="el-GR" w:bidi="ar-SA"/>
        </w:rPr>
        <w:t>Επίσης 3.3.26 άνοιξε η πλατφόρμα της πρακτικής άσκησης (praktiki-new.uop.gr), στην οποία θα μπορείτε έως τις 31.3.26 να αναρτήσετε τα δικαιολογητικά της αίτησης (Υπεύθυνη Δήλωση, ΙΒΑΝ, ΑΦΜ και αν μπορείτε το ΑΜΑ από ΕΦΚΑ-αυτό το τελευταίο αν δεν έχετε ήδη, ίσως δυσκολευτείτε να το δημιουργήσετε στην πρώτη φάση της δήλωσης, θα χρειαστεί όμως ΟΠΩΣΔΗΠΟΤΕ να κατατεθεί στη δεύτερη φάση).</w:t>
      </w:r>
    </w:p>
    <w:p w14:paraId="70F33205" w14:textId="77777777" w:rsidR="00CD7A06" w:rsidRPr="00CD7A06" w:rsidRDefault="00CD7A06" w:rsidP="00CD7A06">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CD7A06">
        <w:rPr>
          <w:rFonts w:ascii="Times New Roman" w:eastAsia="Times New Roman" w:hAnsi="Times New Roman" w:cs="Times New Roman"/>
          <w:b/>
          <w:bCs/>
          <w:sz w:val="24"/>
          <w:szCs w:val="24"/>
          <w:lang w:val="el-GR" w:eastAsia="el-GR" w:bidi="ar-SA"/>
        </w:rPr>
        <w:t>Την Πέμπτη 19.3.26  στις 14.30 θα πραγματοποιηθεί η πρώτη ενημέρωση, την οποία υποχρεωτικά θα πρέπει να παρακολουθήσουν όσοι και όσες πρόκειται να κάνουν πρακτική άσκηση. Η ενημέρωση θα γίνει υβριδικά. Όσοι και όσες μπορούν δια ζώσης στη Σπάρτη και οι υπόλοιποι/</w:t>
      </w:r>
      <w:proofErr w:type="spellStart"/>
      <w:r w:rsidRPr="00CD7A06">
        <w:rPr>
          <w:rFonts w:ascii="Times New Roman" w:eastAsia="Times New Roman" w:hAnsi="Times New Roman" w:cs="Times New Roman"/>
          <w:b/>
          <w:bCs/>
          <w:sz w:val="24"/>
          <w:szCs w:val="24"/>
          <w:lang w:val="el-GR" w:eastAsia="el-GR" w:bidi="ar-SA"/>
        </w:rPr>
        <w:t>ες</w:t>
      </w:r>
      <w:proofErr w:type="spellEnd"/>
      <w:r w:rsidRPr="00CD7A06">
        <w:rPr>
          <w:rFonts w:ascii="Times New Roman" w:eastAsia="Times New Roman" w:hAnsi="Times New Roman" w:cs="Times New Roman"/>
          <w:b/>
          <w:bCs/>
          <w:sz w:val="24"/>
          <w:szCs w:val="24"/>
          <w:lang w:val="el-GR" w:eastAsia="el-GR" w:bidi="ar-SA"/>
        </w:rPr>
        <w:t xml:space="preserve"> στον σύνδεσμο του μαθήματος στο </w:t>
      </w:r>
      <w:proofErr w:type="spellStart"/>
      <w:r w:rsidRPr="00CD7A06">
        <w:rPr>
          <w:rFonts w:ascii="Times New Roman" w:eastAsia="Times New Roman" w:hAnsi="Times New Roman" w:cs="Times New Roman"/>
          <w:b/>
          <w:bCs/>
          <w:sz w:val="24"/>
          <w:szCs w:val="24"/>
          <w:lang w:val="el-GR" w:eastAsia="el-GR" w:bidi="ar-SA"/>
        </w:rPr>
        <w:t>eclass</w:t>
      </w:r>
      <w:proofErr w:type="spellEnd"/>
      <w:r w:rsidRPr="00CD7A06">
        <w:rPr>
          <w:rFonts w:ascii="Times New Roman" w:eastAsia="Times New Roman" w:hAnsi="Times New Roman" w:cs="Times New Roman"/>
          <w:b/>
          <w:bCs/>
          <w:sz w:val="24"/>
          <w:szCs w:val="24"/>
          <w:lang w:val="el-GR" w:eastAsia="el-GR" w:bidi="ar-SA"/>
        </w:rPr>
        <w:t>.</w:t>
      </w:r>
    </w:p>
    <w:p w14:paraId="7CB37AE0" w14:textId="5FDF4C4C" w:rsidR="00870EB4" w:rsidRDefault="007C276D" w:rsidP="00D87E4A">
      <w:pPr>
        <w:pStyle w:val="a9"/>
        <w:shd w:val="clear" w:color="auto" w:fill="FFFFFF"/>
        <w:spacing w:beforeAutospacing="1" w:after="0" w:afterAutospacing="1" w:line="240" w:lineRule="auto"/>
        <w:ind w:left="0"/>
        <w:jc w:val="center"/>
        <w:rPr>
          <w:rFonts w:eastAsia="Times New Roman" w:cstheme="minorHAnsi"/>
          <w:b/>
          <w:bCs/>
          <w:bdr w:val="none" w:sz="0" w:space="0" w:color="auto" w:frame="1"/>
          <w:lang w:val="el-GR"/>
        </w:rPr>
      </w:pPr>
      <w:hyperlink r:id="rId9" w:history="1">
        <w:r w:rsidRPr="00DC67FC">
          <w:rPr>
            <w:rStyle w:val="-"/>
            <w:rFonts w:eastAsia="Times New Roman" w:cstheme="minorHAnsi"/>
            <w:b/>
            <w:bCs/>
            <w:bdr w:val="none" w:sz="0" w:space="0" w:color="auto" w:frame="1"/>
            <w:lang w:val="el-GR"/>
          </w:rPr>
          <w:t>https://eclass.uop.gr/courses/4132/#:~:text=Microsoft%20Teams,%CF%83%CF%84%CE%B7%20%CF%83%CF%8D%CF%83%CE%BA%CE%B5%CF%88%CE%B7%20%CF%84%CF%8E%CF%81%CE%B1</w:t>
        </w:r>
      </w:hyperlink>
    </w:p>
    <w:p w14:paraId="328B6E15" w14:textId="77777777" w:rsidR="007C276D" w:rsidRDefault="007C276D" w:rsidP="00D87E4A">
      <w:pPr>
        <w:pStyle w:val="a9"/>
        <w:shd w:val="clear" w:color="auto" w:fill="FFFFFF"/>
        <w:spacing w:beforeAutospacing="1" w:after="0" w:afterAutospacing="1" w:line="240" w:lineRule="auto"/>
        <w:ind w:left="0"/>
        <w:jc w:val="center"/>
        <w:rPr>
          <w:rFonts w:eastAsia="Times New Roman" w:cstheme="minorHAnsi"/>
          <w:b/>
          <w:bCs/>
          <w:bdr w:val="none" w:sz="0" w:space="0" w:color="auto" w:frame="1"/>
          <w:lang w:val="el-GR"/>
        </w:rPr>
      </w:pPr>
    </w:p>
    <w:p w14:paraId="1F5017BF" w14:textId="38890C8E" w:rsidR="00D87E4A" w:rsidRPr="00C17024" w:rsidRDefault="00D87E4A" w:rsidP="00D87E4A">
      <w:pPr>
        <w:pStyle w:val="a9"/>
        <w:shd w:val="clear" w:color="auto" w:fill="FFFFFF"/>
        <w:spacing w:beforeAutospacing="1" w:after="0" w:afterAutospacing="1" w:line="240" w:lineRule="auto"/>
        <w:ind w:left="0"/>
        <w:jc w:val="center"/>
        <w:rPr>
          <w:rFonts w:eastAsia="Times New Roman" w:cstheme="minorHAnsi"/>
          <w:lang w:val="el-GR"/>
        </w:rPr>
      </w:pPr>
      <w:r w:rsidRPr="00C17024">
        <w:rPr>
          <w:rFonts w:eastAsia="Times New Roman" w:cstheme="minorHAnsi"/>
          <w:b/>
          <w:bCs/>
          <w:bdr w:val="none" w:sz="0" w:space="0" w:color="auto" w:frame="1"/>
          <w:lang w:val="el-GR"/>
        </w:rPr>
        <w:t>Απαραίτητα δικαιολογητικά κατά την αίτηση</w:t>
      </w:r>
    </w:p>
    <w:p w14:paraId="497549A6" w14:textId="77777777" w:rsidR="00D87E4A" w:rsidRPr="00C17024" w:rsidRDefault="00D87E4A" w:rsidP="00790007">
      <w:pPr>
        <w:shd w:val="clear" w:color="auto" w:fill="FFFFFF"/>
        <w:spacing w:before="100" w:beforeAutospacing="1" w:after="100" w:afterAutospacing="1" w:line="240" w:lineRule="auto"/>
        <w:ind w:left="284"/>
        <w:jc w:val="both"/>
        <w:rPr>
          <w:rFonts w:eastAsia="Times New Roman" w:cstheme="minorHAnsi"/>
          <w:lang w:val="el-GR"/>
        </w:rPr>
      </w:pPr>
      <w:r w:rsidRPr="00C17024">
        <w:rPr>
          <w:rFonts w:eastAsia="Times New Roman" w:cstheme="minorHAnsi"/>
          <w:lang w:val="el-GR"/>
        </w:rPr>
        <w:t>Με την αίτησή τους οι φοιτητές/</w:t>
      </w:r>
      <w:proofErr w:type="spellStart"/>
      <w:r w:rsidRPr="00C17024">
        <w:rPr>
          <w:rFonts w:eastAsia="Times New Roman" w:cstheme="minorHAnsi"/>
          <w:lang w:val="el-GR"/>
        </w:rPr>
        <w:t>τριες</w:t>
      </w:r>
      <w:proofErr w:type="spellEnd"/>
      <w:r w:rsidRPr="00C17024">
        <w:rPr>
          <w:rFonts w:eastAsia="Times New Roman" w:cstheme="minorHAnsi"/>
          <w:lang w:val="el-GR"/>
        </w:rPr>
        <w:t xml:space="preserve"> θα πρέπει να καταθέσουν:</w:t>
      </w:r>
    </w:p>
    <w:p w14:paraId="36E3DE42" w14:textId="671ECA4C" w:rsidR="005D5D8A"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Υπεύθυνη Δήλωση σύμφωνα με το Υπόδειγμα 1</w:t>
      </w:r>
    </w:p>
    <w:p w14:paraId="18974B50" w14:textId="3A88899F"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ΙΒΑΝ Τραπέζης (είτε σαρωμένη φωτοτυπία της σελίδας του βιβλιαρίου τραπέζης</w:t>
      </w:r>
      <w:r w:rsidR="00C9244E">
        <w:rPr>
          <w:rFonts w:eastAsia="Times New Roman" w:cstheme="minorHAnsi"/>
          <w:lang w:val="el-GR"/>
        </w:rPr>
        <w:t>,</w:t>
      </w:r>
      <w:r w:rsidRPr="00C17024">
        <w:rPr>
          <w:rFonts w:eastAsia="Times New Roman" w:cstheme="minorHAnsi"/>
          <w:lang w:val="el-GR"/>
        </w:rPr>
        <w:t xml:space="preserve"> είτε αντίστοιχη εκτύπωση από τις ηλεκτρονικές υπηρεσίες της τράπεζας όπου φαίνεται ευκρινώς το όνομα του</w:t>
      </w:r>
      <w:r w:rsidR="005B24DB">
        <w:rPr>
          <w:rFonts w:eastAsia="Times New Roman" w:cstheme="minorHAnsi"/>
          <w:lang w:val="el-GR"/>
        </w:rPr>
        <w:t>/της</w:t>
      </w:r>
      <w:r w:rsidRPr="00C17024">
        <w:rPr>
          <w:rFonts w:eastAsia="Times New Roman" w:cstheme="minorHAnsi"/>
          <w:lang w:val="el-GR"/>
        </w:rPr>
        <w:t xml:space="preserve"> φοιτητή/</w:t>
      </w:r>
      <w:proofErr w:type="spellStart"/>
      <w:r w:rsidRPr="00C17024">
        <w:rPr>
          <w:rFonts w:eastAsia="Times New Roman" w:cstheme="minorHAnsi"/>
          <w:lang w:val="el-GR"/>
        </w:rPr>
        <w:t>τριας</w:t>
      </w:r>
      <w:proofErr w:type="spellEnd"/>
      <w:r w:rsidRPr="00C17024">
        <w:rPr>
          <w:rFonts w:eastAsia="Times New Roman" w:cstheme="minorHAnsi"/>
          <w:lang w:val="el-GR"/>
        </w:rPr>
        <w:t xml:space="preserve"> και το ΙΒΑΝ</w:t>
      </w:r>
      <w:r w:rsidR="00C9244E">
        <w:rPr>
          <w:rFonts w:eastAsia="Times New Roman" w:cstheme="minorHAnsi"/>
          <w:lang w:val="el-GR"/>
        </w:rPr>
        <w:t>.</w:t>
      </w:r>
      <w:r w:rsidR="0022005A" w:rsidRPr="00C17024">
        <w:rPr>
          <w:rFonts w:eastAsia="Times New Roman" w:cstheme="minorHAnsi"/>
          <w:lang w:val="el-GR"/>
        </w:rPr>
        <w:t xml:space="preserve"> </w:t>
      </w:r>
      <w:r w:rsidR="00C9244E">
        <w:rPr>
          <w:rFonts w:eastAsia="Times New Roman" w:cstheme="minorHAnsi"/>
          <w:lang w:val="el-GR"/>
        </w:rPr>
        <w:t>Γ</w:t>
      </w:r>
      <w:r w:rsidR="0022005A" w:rsidRPr="00C17024">
        <w:rPr>
          <w:rFonts w:eastAsia="Times New Roman" w:cstheme="minorHAnsi"/>
          <w:lang w:val="el-GR"/>
        </w:rPr>
        <w:t xml:space="preserve">ια την τράπεζα Πειραιώς μέσω του </w:t>
      </w:r>
      <w:proofErr w:type="spellStart"/>
      <w:r w:rsidR="0022005A" w:rsidRPr="00C17024">
        <w:rPr>
          <w:rFonts w:eastAsia="Times New Roman" w:cstheme="minorHAnsi"/>
          <w:lang w:val="el-GR"/>
        </w:rPr>
        <w:t>winbank</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web</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banking</w:t>
      </w:r>
      <w:proofErr w:type="spellEnd"/>
      <w:r w:rsidR="0022005A" w:rsidRPr="00C17024">
        <w:rPr>
          <w:rFonts w:eastAsia="Times New Roman" w:cstheme="minorHAnsi"/>
          <w:lang w:val="el-GR"/>
        </w:rPr>
        <w:t xml:space="preserve"> έχετε τη δυνατότητα να εκδίδετε άμεσα «Βεβαίωση Τήρησης </w:t>
      </w:r>
      <w:proofErr w:type="spellStart"/>
      <w:r w:rsidR="0022005A" w:rsidRPr="00C17024">
        <w:rPr>
          <w:rFonts w:eastAsia="Times New Roman" w:cstheme="minorHAnsi"/>
          <w:lang w:val="el-GR"/>
        </w:rPr>
        <w:t>Καταθετικού</w:t>
      </w:r>
      <w:proofErr w:type="spellEnd"/>
      <w:r w:rsidR="0022005A" w:rsidRPr="00C17024">
        <w:rPr>
          <w:rFonts w:eastAsia="Times New Roman" w:cstheme="minorHAnsi"/>
          <w:lang w:val="el-GR"/>
        </w:rPr>
        <w:t xml:space="preserve"> Λογαριασμού»</w:t>
      </w:r>
      <w:r w:rsidRPr="00C17024">
        <w:rPr>
          <w:rFonts w:eastAsia="Times New Roman" w:cstheme="minorHAnsi"/>
          <w:lang w:val="el-GR"/>
        </w:rPr>
        <w:t>)</w:t>
      </w:r>
      <w:r w:rsidR="00FB502E" w:rsidRPr="00A95AE8">
        <w:rPr>
          <w:rFonts w:eastAsia="Times New Roman" w:cstheme="minorHAnsi"/>
          <w:lang w:val="el-GR"/>
        </w:rPr>
        <w:t xml:space="preserve">. </w:t>
      </w:r>
      <w:r w:rsidR="00FB502E">
        <w:rPr>
          <w:rFonts w:eastAsia="Times New Roman" w:cstheme="minorHAnsi"/>
          <w:lang w:val="el-GR"/>
        </w:rPr>
        <w:t xml:space="preserve">Δεν γίνονται </w:t>
      </w:r>
      <w:r w:rsidR="00FB502E">
        <w:rPr>
          <w:rFonts w:eastAsia="Times New Roman" w:cstheme="minorHAnsi"/>
          <w:lang w:val="el-GR"/>
        </w:rPr>
        <w:lastRenderedPageBreak/>
        <w:t>δεκτοί λογαριασμοί τραπέζης στους οποίους ο</w:t>
      </w:r>
      <w:r w:rsidR="007631F0">
        <w:rPr>
          <w:rFonts w:eastAsia="Times New Roman" w:cstheme="minorHAnsi"/>
          <w:lang w:val="el-GR"/>
        </w:rPr>
        <w:t>/η φοιτη</w:t>
      </w:r>
      <w:r w:rsidR="00FB502E">
        <w:rPr>
          <w:rFonts w:eastAsia="Times New Roman" w:cstheme="minorHAnsi"/>
          <w:lang w:val="el-GR"/>
        </w:rPr>
        <w:t>τής</w:t>
      </w:r>
      <w:r w:rsidR="007631F0">
        <w:rPr>
          <w:rFonts w:eastAsia="Times New Roman" w:cstheme="minorHAnsi"/>
          <w:lang w:val="el-GR"/>
        </w:rPr>
        <w:t>/</w:t>
      </w:r>
      <w:proofErr w:type="spellStart"/>
      <w:r w:rsidR="007631F0">
        <w:rPr>
          <w:rFonts w:eastAsia="Times New Roman" w:cstheme="minorHAnsi"/>
          <w:lang w:val="el-GR"/>
        </w:rPr>
        <w:t>τρια</w:t>
      </w:r>
      <w:proofErr w:type="spellEnd"/>
      <w:r w:rsidR="00FB502E">
        <w:rPr>
          <w:rFonts w:eastAsia="Times New Roman" w:cstheme="minorHAnsi"/>
          <w:lang w:val="el-GR"/>
        </w:rPr>
        <w:t xml:space="preserve"> δεν είναι δικαιούχος ή </w:t>
      </w:r>
      <w:proofErr w:type="spellStart"/>
      <w:r w:rsidR="00FB502E">
        <w:rPr>
          <w:rFonts w:eastAsia="Times New Roman" w:cstheme="minorHAnsi"/>
          <w:lang w:val="el-GR"/>
        </w:rPr>
        <w:t>συνδικαιούχος</w:t>
      </w:r>
      <w:proofErr w:type="spellEnd"/>
      <w:r w:rsidR="00FB502E">
        <w:rPr>
          <w:rFonts w:eastAsia="Times New Roman" w:cstheme="minorHAnsi"/>
          <w:lang w:val="el-GR"/>
        </w:rPr>
        <w:t xml:space="preserve">. </w:t>
      </w:r>
    </w:p>
    <w:p w14:paraId="77DBFE34" w14:textId="778E7C75"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Αριθμό Φορολογικού Μητρώου (είτε εκτύπωση από την ΑΑΔΕ της </w:t>
      </w:r>
      <w:proofErr w:type="spellStart"/>
      <w:r w:rsidR="009F1727" w:rsidRPr="00C17024">
        <w:rPr>
          <w:rFonts w:eastAsia="Times New Roman" w:cstheme="minorHAnsi"/>
          <w:lang w:val="el-GR"/>
        </w:rPr>
        <w:t>υπο</w:t>
      </w:r>
      <w:r w:rsidRPr="00C17024">
        <w:rPr>
          <w:rFonts w:eastAsia="Times New Roman" w:cstheme="minorHAnsi"/>
          <w:lang w:val="el-GR"/>
        </w:rPr>
        <w:t>επιλογής</w:t>
      </w:r>
      <w:proofErr w:type="spellEnd"/>
      <w:r w:rsidRPr="00C17024">
        <w:rPr>
          <w:rFonts w:eastAsia="Times New Roman" w:cstheme="minorHAnsi"/>
          <w:lang w:val="el-GR"/>
        </w:rPr>
        <w:t xml:space="preserve"> «Στοιχεία Φυσικού Προσώπου»</w:t>
      </w:r>
      <w:r w:rsidR="009F1727" w:rsidRPr="00C17024">
        <w:rPr>
          <w:rFonts w:eastAsia="Times New Roman" w:cstheme="minorHAnsi"/>
          <w:lang w:val="el-GR"/>
        </w:rPr>
        <w:t xml:space="preserve"> στην επιλογή «Μητρώο &amp; Επικοινωνία»</w:t>
      </w:r>
      <w:r w:rsidR="008C5402">
        <w:rPr>
          <w:rFonts w:eastAsia="Times New Roman" w:cstheme="minorHAnsi"/>
          <w:lang w:val="el-GR"/>
        </w:rPr>
        <w:t>,</w:t>
      </w:r>
      <w:r w:rsidRPr="00C17024">
        <w:rPr>
          <w:rFonts w:eastAsia="Times New Roman" w:cstheme="minorHAnsi"/>
          <w:lang w:val="el-GR"/>
        </w:rPr>
        <w:t xml:space="preserve"> είτε έγγραφο όπως Ε1 </w:t>
      </w:r>
      <w:r w:rsidR="009F1727" w:rsidRPr="00C17024">
        <w:rPr>
          <w:rFonts w:eastAsia="Times New Roman" w:cstheme="minorHAnsi"/>
          <w:lang w:val="el-GR"/>
        </w:rPr>
        <w:t xml:space="preserve">ή </w:t>
      </w:r>
      <w:r w:rsidRPr="00C17024">
        <w:rPr>
          <w:rFonts w:eastAsia="Times New Roman" w:cstheme="minorHAnsi"/>
          <w:lang w:val="el-GR"/>
        </w:rPr>
        <w:t>εκκαθαριστικό όπου φαίνεται το όνομα και το ΑΦΜ)</w:t>
      </w:r>
    </w:p>
    <w:p w14:paraId="6771C237" w14:textId="1E12E6F1" w:rsidR="003B0EF5" w:rsidRDefault="00DF5DF4" w:rsidP="00B875FA">
      <w:pPr>
        <w:pStyle w:val="a9"/>
        <w:numPr>
          <w:ilvl w:val="0"/>
          <w:numId w:val="11"/>
        </w:numPr>
        <w:shd w:val="clear" w:color="auto" w:fill="FFFFFF"/>
        <w:spacing w:before="100" w:beforeAutospacing="1" w:after="100" w:afterAutospacing="1" w:line="240" w:lineRule="auto"/>
        <w:ind w:left="709" w:hanging="283"/>
        <w:jc w:val="both"/>
        <w:rPr>
          <w:rFonts w:cstheme="minorHAnsi"/>
          <w:color w:val="000000"/>
          <w:shd w:val="clear" w:color="auto" w:fill="FFFFFF"/>
          <w:lang w:val="el-GR"/>
        </w:rPr>
      </w:pPr>
      <w:r w:rsidRPr="00C17024">
        <w:rPr>
          <w:rFonts w:eastAsia="Times New Roman" w:cstheme="minorHAnsi"/>
          <w:lang w:val="el-GR"/>
        </w:rPr>
        <w:t xml:space="preserve">Βεβαίωση ΑΜΑ - </w:t>
      </w:r>
      <w:r w:rsidR="0022005A" w:rsidRPr="00C17024">
        <w:rPr>
          <w:rFonts w:eastAsia="Times New Roman" w:cstheme="minorHAnsi"/>
          <w:lang w:val="el-GR"/>
        </w:rPr>
        <w:t>Α</w:t>
      </w:r>
      <w:r w:rsidR="008922B1" w:rsidRPr="00C17024">
        <w:rPr>
          <w:rFonts w:eastAsia="Times New Roman" w:cstheme="minorHAnsi"/>
          <w:lang w:val="el-GR"/>
        </w:rPr>
        <w:t>πογραφή ΕΦΚΑ (</w:t>
      </w:r>
      <w:r w:rsidR="008922B1" w:rsidRPr="00C17024">
        <w:rPr>
          <w:rFonts w:cstheme="minorHAnsi"/>
          <w:color w:val="000000"/>
          <w:shd w:val="clear" w:color="auto" w:fill="FFFFFF"/>
          <w:lang w:val="el-GR"/>
        </w:rPr>
        <w:t>όσοι</w:t>
      </w:r>
      <w:r w:rsidR="004735FD">
        <w:rPr>
          <w:rFonts w:cstheme="minorHAnsi"/>
          <w:color w:val="000000"/>
          <w:shd w:val="clear" w:color="auto" w:fill="FFFFFF"/>
          <w:lang w:val="el-GR"/>
        </w:rPr>
        <w:t>/</w:t>
      </w:r>
      <w:proofErr w:type="spellStart"/>
      <w:r w:rsidR="004735FD">
        <w:rPr>
          <w:rFonts w:cstheme="minorHAnsi"/>
          <w:color w:val="000000"/>
          <w:shd w:val="clear" w:color="auto" w:fill="FFFFFF"/>
          <w:lang w:val="el-GR"/>
        </w:rPr>
        <w:t>ες</w:t>
      </w:r>
      <w:proofErr w:type="spellEnd"/>
      <w:r w:rsidR="008922B1" w:rsidRPr="00C17024">
        <w:rPr>
          <w:rFonts w:cstheme="minorHAnsi"/>
          <w:color w:val="000000"/>
          <w:shd w:val="clear" w:color="auto" w:fill="FFFFFF"/>
          <w:lang w:val="el-GR"/>
        </w:rPr>
        <w:t xml:space="preserve"> φοιτητές</w:t>
      </w:r>
      <w:r w:rsidR="004735FD">
        <w:rPr>
          <w:rFonts w:cstheme="minorHAnsi"/>
          <w:color w:val="000000"/>
          <w:shd w:val="clear" w:color="auto" w:fill="FFFFFF"/>
          <w:lang w:val="el-GR"/>
        </w:rPr>
        <w:t>/</w:t>
      </w:r>
      <w:proofErr w:type="spellStart"/>
      <w:r w:rsidR="004735FD">
        <w:rPr>
          <w:rFonts w:cstheme="minorHAnsi"/>
          <w:color w:val="000000"/>
          <w:shd w:val="clear" w:color="auto" w:fill="FFFFFF"/>
          <w:lang w:val="el-GR"/>
        </w:rPr>
        <w:t>τριες</w:t>
      </w:r>
      <w:proofErr w:type="spellEnd"/>
      <w:r w:rsidR="008922B1" w:rsidRPr="00C17024">
        <w:rPr>
          <w:rFonts w:cstheme="minorHAnsi"/>
          <w:color w:val="000000"/>
          <w:shd w:val="clear" w:color="auto" w:fill="FFFFFF"/>
          <w:lang w:val="el-GR"/>
        </w:rPr>
        <w:t xml:space="preserve"> δεν έχουν ή δεν γνωρίζουν αν έχουν</w:t>
      </w:r>
      <w:r w:rsidR="003B0EF5">
        <w:rPr>
          <w:rFonts w:cstheme="minorHAnsi"/>
          <w:color w:val="000000"/>
          <w:shd w:val="clear" w:color="auto" w:fill="FFFFFF"/>
          <w:lang w:val="el-GR"/>
        </w:rPr>
        <w:t xml:space="preserve"> </w:t>
      </w:r>
      <w:r w:rsidR="008922B1" w:rsidRPr="00C17024">
        <w:rPr>
          <w:rStyle w:val="ac"/>
          <w:rFonts w:cstheme="minorHAnsi"/>
          <w:color w:val="000000"/>
          <w:bdr w:val="none" w:sz="0" w:space="0" w:color="auto" w:frame="1"/>
          <w:shd w:val="clear" w:color="auto" w:fill="FFFFFF"/>
          <w:lang w:val="el-GR"/>
        </w:rPr>
        <w:t>Αριθμό Συστήματος ΕΦΚΑ</w:t>
      </w:r>
      <w:r w:rsidR="003B0EF5">
        <w:rPr>
          <w:rStyle w:val="ac"/>
          <w:rFonts w:cstheme="minorHAnsi"/>
          <w:color w:val="000000"/>
          <w:bdr w:val="none" w:sz="0" w:space="0" w:color="auto" w:frame="1"/>
          <w:shd w:val="clear" w:color="auto" w:fill="FFFFFF"/>
          <w:lang w:val="el-GR"/>
        </w:rPr>
        <w:t xml:space="preserve"> </w:t>
      </w:r>
      <w:r w:rsidR="008922B1" w:rsidRPr="00C17024">
        <w:rPr>
          <w:rFonts w:cstheme="minorHAnsi"/>
          <w:color w:val="000000"/>
          <w:shd w:val="clear" w:color="auto" w:fill="FFFFFF"/>
          <w:lang w:val="el-GR"/>
        </w:rPr>
        <w:t>(</w:t>
      </w:r>
      <w:r w:rsidR="00B07001">
        <w:rPr>
          <w:rStyle w:val="ac"/>
          <w:rFonts w:cstheme="minorHAnsi"/>
          <w:color w:val="000000"/>
          <w:bdr w:val="none" w:sz="0" w:space="0" w:color="auto" w:frame="1"/>
          <w:shd w:val="clear" w:color="auto" w:fill="FFFFFF"/>
          <w:lang w:val="el-GR"/>
        </w:rPr>
        <w:t>Α</w:t>
      </w:r>
      <w:r w:rsidR="008922B1" w:rsidRPr="00C17024">
        <w:rPr>
          <w:rStyle w:val="ac"/>
          <w:rFonts w:cstheme="minorHAnsi"/>
          <w:color w:val="000000"/>
          <w:bdr w:val="none" w:sz="0" w:space="0" w:color="auto" w:frame="1"/>
          <w:shd w:val="clear" w:color="auto" w:fill="FFFFFF"/>
          <w:lang w:val="el-GR"/>
        </w:rPr>
        <w:t xml:space="preserve">ριθμό </w:t>
      </w:r>
      <w:r w:rsidR="00B07001">
        <w:rPr>
          <w:rStyle w:val="ac"/>
          <w:rFonts w:cstheme="minorHAnsi"/>
          <w:color w:val="000000"/>
          <w:bdr w:val="none" w:sz="0" w:space="0" w:color="auto" w:frame="1"/>
          <w:shd w:val="clear" w:color="auto" w:fill="FFFFFF"/>
          <w:lang w:val="el-GR"/>
        </w:rPr>
        <w:t>Μ</w:t>
      </w:r>
      <w:r w:rsidR="008922B1" w:rsidRPr="00C17024">
        <w:rPr>
          <w:rStyle w:val="ac"/>
          <w:rFonts w:cstheme="minorHAnsi"/>
          <w:color w:val="000000"/>
          <w:bdr w:val="none" w:sz="0" w:space="0" w:color="auto" w:frame="1"/>
          <w:shd w:val="clear" w:color="auto" w:fill="FFFFFF"/>
          <w:lang w:val="el-GR"/>
        </w:rPr>
        <w:t>ητρώου ΙΚΑ)</w:t>
      </w:r>
      <w:r w:rsidR="008922B1" w:rsidRPr="00C17024">
        <w:rPr>
          <w:rFonts w:cstheme="minorHAnsi"/>
          <w:color w:val="000000"/>
          <w:shd w:val="clear" w:color="auto" w:fill="FFFFFF"/>
          <w:lang w:val="el-GR"/>
        </w:rPr>
        <w:t xml:space="preserve">, θα πρέπει να ακολουθήσουν τις διαδικασίες που αναφέρονται στο παρακάτω οδηγό: </w:t>
      </w:r>
    </w:p>
    <w:p w14:paraId="70B2BB2B" w14:textId="2BE0BAFA" w:rsidR="003B0EF5" w:rsidRPr="00AB4DF2" w:rsidRDefault="003B0EF5" w:rsidP="003B0EF5">
      <w:pPr>
        <w:pStyle w:val="a9"/>
        <w:shd w:val="clear" w:color="auto" w:fill="FFFFFF"/>
        <w:spacing w:before="100" w:beforeAutospacing="1" w:after="100" w:afterAutospacing="1" w:line="240" w:lineRule="auto"/>
        <w:jc w:val="both"/>
        <w:rPr>
          <w:rFonts w:eastAsia="Times New Roman" w:cstheme="minorHAnsi"/>
          <w:color w:val="0563C1"/>
          <w:sz w:val="21"/>
          <w:szCs w:val="21"/>
          <w:lang w:val="el-GR"/>
        </w:rPr>
      </w:pPr>
      <w:hyperlink r:id="rId10" w:history="1">
        <w:r w:rsidRPr="00AB4DF2">
          <w:rPr>
            <w:rFonts w:eastAsia="Times New Roman" w:cstheme="minorHAnsi"/>
            <w:color w:val="0563C1"/>
            <w:sz w:val="21"/>
            <w:szCs w:val="21"/>
            <w:u w:val="single"/>
            <w:lang w:val="el-GR"/>
          </w:rPr>
          <w:t>https://praktiki-new.uop.gr/assets/documents/ΟΔΗΓΙΕΣ ΕΚΔΟΣΗΣ ΑΜΑ-ΙΚΑ</w:t>
        </w:r>
      </w:hyperlink>
    </w:p>
    <w:p w14:paraId="50695DA3" w14:textId="3E43A864" w:rsidR="00244594" w:rsidRPr="00B875FA" w:rsidRDefault="008922B1" w:rsidP="003B0EF5">
      <w:pPr>
        <w:pStyle w:val="a9"/>
        <w:shd w:val="clear" w:color="auto" w:fill="FFFFFF"/>
        <w:spacing w:before="100" w:beforeAutospacing="1" w:after="100" w:afterAutospacing="1" w:line="240" w:lineRule="auto"/>
        <w:ind w:right="-421"/>
        <w:rPr>
          <w:color w:val="0563C1"/>
          <w:sz w:val="21"/>
          <w:szCs w:val="21"/>
          <w:u w:val="single"/>
          <w:lang w:val="el-GR"/>
        </w:rPr>
      </w:pPr>
      <w:r w:rsidRPr="00C17024">
        <w:rPr>
          <w:rFonts w:eastAsia="Times New Roman" w:cstheme="minorHAnsi"/>
          <w:lang w:val="el-GR"/>
        </w:rPr>
        <w:t xml:space="preserve">Επίσης, για </w:t>
      </w:r>
      <w:r w:rsidR="0022005A" w:rsidRPr="00C17024">
        <w:rPr>
          <w:rFonts w:eastAsia="Times New Roman" w:cstheme="minorHAnsi"/>
          <w:lang w:val="el-GR"/>
        </w:rPr>
        <w:t xml:space="preserve">σχετική βεβαίωση δείτε </w:t>
      </w:r>
      <w:r w:rsidR="003B0EF5">
        <w:rPr>
          <w:rFonts w:eastAsia="Times New Roman" w:cstheme="minorHAnsi"/>
          <w:lang w:val="el-GR"/>
        </w:rPr>
        <w:t>στο</w:t>
      </w:r>
      <w:r w:rsidR="003B0EF5" w:rsidRPr="003B0EF5">
        <w:rPr>
          <w:rFonts w:eastAsia="Times New Roman" w:cstheme="minorHAnsi"/>
          <w:lang w:val="el-GR"/>
        </w:rPr>
        <w:t>:</w:t>
      </w:r>
      <w:r w:rsidR="00DF5DF4" w:rsidRPr="00C17024">
        <w:rPr>
          <w:rFonts w:eastAsia="Times New Roman" w:cstheme="minorHAnsi"/>
          <w:lang w:val="el-GR"/>
        </w:rPr>
        <w:br/>
      </w:r>
      <w:hyperlink r:id="rId11" w:history="1">
        <w:r w:rsidR="00DF5DF4" w:rsidRPr="00AB4DF2">
          <w:rPr>
            <w:color w:val="0563C1"/>
            <w:sz w:val="21"/>
            <w:szCs w:val="21"/>
            <w:u w:val="single"/>
          </w:rPr>
          <w:t>https</w:t>
        </w:r>
        <w:r w:rsidR="00DF5DF4" w:rsidRPr="00AB4DF2">
          <w:rPr>
            <w:color w:val="0563C1"/>
            <w:sz w:val="21"/>
            <w:szCs w:val="21"/>
            <w:u w:val="single"/>
            <w:lang w:val="el-GR"/>
          </w:rPr>
          <w:t>://</w:t>
        </w:r>
        <w:r w:rsidR="00DF5DF4" w:rsidRPr="00AB4DF2">
          <w:rPr>
            <w:color w:val="0563C1"/>
            <w:sz w:val="21"/>
            <w:szCs w:val="21"/>
            <w:u w:val="single"/>
          </w:rPr>
          <w:t>www</w:t>
        </w:r>
        <w:r w:rsidR="00DF5DF4" w:rsidRPr="00AB4DF2">
          <w:rPr>
            <w:color w:val="0563C1"/>
            <w:sz w:val="21"/>
            <w:szCs w:val="21"/>
            <w:u w:val="single"/>
            <w:lang w:val="el-GR"/>
          </w:rPr>
          <w:t>.</w:t>
        </w:r>
        <w:proofErr w:type="spellStart"/>
        <w:r w:rsidR="00DF5DF4" w:rsidRPr="00AB4DF2">
          <w:rPr>
            <w:color w:val="0563C1"/>
            <w:sz w:val="21"/>
            <w:szCs w:val="21"/>
            <w:u w:val="single"/>
          </w:rPr>
          <w:t>efka</w:t>
        </w:r>
        <w:proofErr w:type="spellEnd"/>
        <w:r w:rsidR="00DF5DF4" w:rsidRPr="00AB4DF2">
          <w:rPr>
            <w:color w:val="0563C1"/>
            <w:sz w:val="21"/>
            <w:szCs w:val="21"/>
            <w:u w:val="single"/>
            <w:lang w:val="el-GR"/>
          </w:rPr>
          <w:t>.</w:t>
        </w:r>
        <w:r w:rsidR="00DF5DF4" w:rsidRPr="00AB4DF2">
          <w:rPr>
            <w:color w:val="0563C1"/>
            <w:sz w:val="21"/>
            <w:szCs w:val="21"/>
            <w:u w:val="single"/>
          </w:rPr>
          <w:t>gov</w:t>
        </w:r>
        <w:r w:rsidR="00DF5DF4" w:rsidRPr="00AB4DF2">
          <w:rPr>
            <w:color w:val="0563C1"/>
            <w:sz w:val="21"/>
            <w:szCs w:val="21"/>
            <w:u w:val="single"/>
            <w:lang w:val="el-GR"/>
          </w:rPr>
          <w:t>.</w:t>
        </w:r>
        <w:r w:rsidR="00DF5DF4" w:rsidRPr="00AB4DF2">
          <w:rPr>
            <w:color w:val="0563C1"/>
            <w:sz w:val="21"/>
            <w:szCs w:val="21"/>
            <w:u w:val="single"/>
          </w:rPr>
          <w:t>gr</w:t>
        </w:r>
        <w:r w:rsidR="00DF5DF4" w:rsidRPr="00AB4DF2">
          <w:rPr>
            <w:color w:val="0563C1"/>
            <w:sz w:val="21"/>
            <w:szCs w:val="21"/>
            <w:u w:val="single"/>
            <w:lang w:val="el-GR"/>
          </w:rPr>
          <w:t>/</w:t>
        </w:r>
        <w:proofErr w:type="spellStart"/>
        <w:r w:rsidR="00DF5DF4" w:rsidRPr="00AB4DF2">
          <w:rPr>
            <w:color w:val="0563C1"/>
            <w:sz w:val="21"/>
            <w:szCs w:val="21"/>
            <w:u w:val="single"/>
          </w:rPr>
          <w:t>el</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menoy</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sychnes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eroteseis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asphalisi</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eisphores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asphalismenoi</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metroo</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asphalismenon</w:t>
        </w:r>
        <w:proofErr w:type="spellEnd"/>
      </w:hyperlink>
    </w:p>
    <w:p w14:paraId="2039E9C9" w14:textId="3CF3976D" w:rsidR="0058727D" w:rsidRPr="00133C11" w:rsidRDefault="0058727D" w:rsidP="0058727D">
      <w:pPr>
        <w:shd w:val="clear" w:color="auto" w:fill="FFFFFF"/>
        <w:spacing w:before="100" w:beforeAutospacing="1" w:after="100" w:afterAutospacing="1" w:line="240" w:lineRule="auto"/>
        <w:jc w:val="both"/>
        <w:rPr>
          <w:rFonts w:eastAsia="Times New Roman" w:cstheme="minorHAnsi"/>
          <w:sz w:val="8"/>
          <w:szCs w:val="8"/>
          <w:lang w:val="el-GR"/>
        </w:rPr>
      </w:pPr>
    </w:p>
    <w:p w14:paraId="7A44FF9E" w14:textId="10CBD306" w:rsidR="00671FAF" w:rsidRPr="00C17024"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Τα κριτήρια αξιολόγησης των αιτήσεων</w:t>
      </w:r>
    </w:p>
    <w:p w14:paraId="440F45F6" w14:textId="0EE8AE06" w:rsidR="00671FAF" w:rsidRPr="00C17024"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C17024">
        <w:rPr>
          <w:rFonts w:eastAsia="Times New Roman" w:cstheme="minorHAnsi"/>
          <w:lang w:val="el-GR"/>
        </w:rPr>
        <w:t>στο άρθρο</w:t>
      </w:r>
      <w:r w:rsidRPr="00C17024">
        <w:rPr>
          <w:rFonts w:eastAsia="Times New Roman" w:cstheme="minorHAnsi"/>
          <w:lang w:val="el-GR"/>
        </w:rPr>
        <w:t xml:space="preserve"> 3.6 του </w:t>
      </w:r>
      <w:r w:rsidR="006A7A6D" w:rsidRPr="00C17024">
        <w:rPr>
          <w:rFonts w:eastAsia="Times New Roman" w:cstheme="minorHAnsi"/>
          <w:lang w:val="el-GR"/>
        </w:rPr>
        <w:t xml:space="preserve">Γενικού </w:t>
      </w:r>
      <w:r w:rsidR="00DE6F68">
        <w:rPr>
          <w:rFonts w:eastAsia="Times New Roman" w:cstheme="minorHAnsi"/>
          <w:lang w:val="el-GR"/>
        </w:rPr>
        <w:t>Κανονισμού Πρακτικής Άσκησης</w:t>
      </w:r>
      <w:r w:rsidR="00FF6DC5" w:rsidRPr="00C17024">
        <w:rPr>
          <w:rFonts w:eastAsia="Times New Roman" w:cstheme="minorHAnsi"/>
          <w:lang w:val="el-GR"/>
        </w:rPr>
        <w:t xml:space="preserve"> </w:t>
      </w:r>
      <w:r w:rsidR="00C17024" w:rsidRPr="00C17024">
        <w:rPr>
          <w:rFonts w:eastAsia="Times New Roman" w:cstheme="minorHAnsi"/>
          <w:lang w:val="el-GR"/>
        </w:rPr>
        <w:t>(</w:t>
      </w:r>
      <w:r w:rsidR="00FF6DC5" w:rsidRPr="00C17024">
        <w:rPr>
          <w:rFonts w:eastAsia="Times New Roman" w:cstheme="minorHAnsi"/>
          <w:lang w:val="el-GR"/>
        </w:rPr>
        <w:t xml:space="preserve">ΦΕΚ </w:t>
      </w:r>
      <w:r w:rsidR="00C17024" w:rsidRPr="00C17024">
        <w:rPr>
          <w:rFonts w:eastAsia="Times New Roman" w:cstheme="minorHAnsi"/>
          <w:lang w:val="el-GR"/>
        </w:rPr>
        <w:t>1290/</w:t>
      </w:r>
      <w:r w:rsidR="00FF6DC5" w:rsidRPr="00C17024">
        <w:rPr>
          <w:rFonts w:eastAsia="Times New Roman" w:cstheme="minorHAnsi"/>
          <w:lang w:val="el-GR"/>
        </w:rPr>
        <w:t>1</w:t>
      </w:r>
      <w:r w:rsidR="00C17024" w:rsidRPr="00C17024">
        <w:rPr>
          <w:rFonts w:eastAsia="Times New Roman" w:cstheme="minorHAnsi"/>
          <w:lang w:val="el-GR"/>
        </w:rPr>
        <w:t>8</w:t>
      </w:r>
      <w:r w:rsidR="00FF6DC5" w:rsidRPr="00C17024">
        <w:rPr>
          <w:rFonts w:eastAsia="Times New Roman" w:cstheme="minorHAnsi"/>
          <w:lang w:val="el-GR"/>
        </w:rPr>
        <w:t>.0</w:t>
      </w:r>
      <w:r w:rsidR="00C17024" w:rsidRPr="00C17024">
        <w:rPr>
          <w:rFonts w:eastAsia="Times New Roman" w:cstheme="minorHAnsi"/>
          <w:lang w:val="el-GR"/>
        </w:rPr>
        <w:t>3</w:t>
      </w:r>
      <w:r w:rsidR="00FF6DC5" w:rsidRPr="00C17024">
        <w:rPr>
          <w:rFonts w:eastAsia="Times New Roman" w:cstheme="minorHAnsi"/>
          <w:lang w:val="el-GR"/>
        </w:rPr>
        <w:t>.2025</w:t>
      </w:r>
      <w:r w:rsidR="00C17024" w:rsidRPr="00C17024">
        <w:rPr>
          <w:rFonts w:eastAsia="Times New Roman" w:cstheme="minorHAnsi"/>
          <w:lang w:val="el-GR"/>
        </w:rPr>
        <w:t xml:space="preserve"> τ </w:t>
      </w:r>
      <w:r w:rsidR="005C4684">
        <w:rPr>
          <w:rFonts w:eastAsia="Times New Roman" w:cstheme="minorHAnsi"/>
        </w:rPr>
        <w:t>B</w:t>
      </w:r>
      <w:r w:rsidR="00C17024" w:rsidRPr="00C17024">
        <w:rPr>
          <w:rFonts w:eastAsia="Times New Roman" w:cstheme="minorHAnsi"/>
          <w:lang w:val="el-GR"/>
        </w:rPr>
        <w:t xml:space="preserve">’ </w:t>
      </w:r>
      <w:r w:rsidR="00FF6DC5" w:rsidRPr="00C17024">
        <w:rPr>
          <w:rFonts w:eastAsia="Times New Roman" w:cstheme="minorHAnsi"/>
          <w:lang w:val="el-GR"/>
        </w:rPr>
        <w:t xml:space="preserve">) </w:t>
      </w:r>
      <w:r w:rsidRPr="00C17024">
        <w:rPr>
          <w:rFonts w:eastAsia="Times New Roman" w:cstheme="minorHAnsi"/>
          <w:lang w:val="el-GR"/>
        </w:rPr>
        <w:t xml:space="preserve">και </w:t>
      </w:r>
      <w:r w:rsidR="00671FAF" w:rsidRPr="00C17024">
        <w:rPr>
          <w:rFonts w:eastAsia="Times New Roman" w:cstheme="minorHAnsi"/>
          <w:lang w:val="el-GR"/>
        </w:rPr>
        <w:t>έχουν ως εξής:</w:t>
      </w:r>
    </w:p>
    <w:p w14:paraId="5137E54D" w14:textId="741F0A28"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 xml:space="preserve">α) Σταθμισμένος Μέσος </w:t>
      </w:r>
      <w:r w:rsidR="00DE6F68">
        <w:rPr>
          <w:rFonts w:eastAsia="Times New Roman" w:cstheme="minorHAnsi"/>
          <w:lang w:val="el-GR"/>
        </w:rPr>
        <w:t>Ό</w:t>
      </w:r>
      <w:r w:rsidRPr="00C17024">
        <w:rPr>
          <w:rFonts w:eastAsia="Times New Roman" w:cstheme="minorHAnsi"/>
          <w:lang w:val="el-GR"/>
        </w:rPr>
        <w:t>ρος (Σ.Μ.Ο.) των μαθημάτων στα οποία έχει καταχωρηθεί βαθμολογία στο σύστημα φοιτητολογίου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7B8CEB47"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β) Σύνολο Ακαδημαϊκών Μονάδων ECTS που έχει συγκεντρώσει ο</w:t>
      </w:r>
      <w:r w:rsidR="004735FD">
        <w:rPr>
          <w:rFonts w:eastAsia="Times New Roman" w:cstheme="minorHAnsi"/>
          <w:lang w:val="el-GR"/>
        </w:rPr>
        <w:t>/η</w:t>
      </w:r>
      <w:r w:rsidRPr="00C17024">
        <w:rPr>
          <w:rFonts w:eastAsia="Times New Roman" w:cstheme="minorHAnsi"/>
          <w:lang w:val="el-GR"/>
        </w:rPr>
        <w:t xml:space="preserve"> φοιτητής</w:t>
      </w:r>
      <w:r w:rsidR="004735FD">
        <w:rPr>
          <w:rFonts w:eastAsia="Times New Roman" w:cstheme="minorHAnsi"/>
          <w:lang w:val="el-GR"/>
        </w:rPr>
        <w:t>/</w:t>
      </w:r>
      <w:proofErr w:type="spellStart"/>
      <w:r w:rsidR="004735FD">
        <w:rPr>
          <w:rFonts w:eastAsia="Times New Roman" w:cstheme="minorHAnsi"/>
          <w:lang w:val="el-GR"/>
        </w:rPr>
        <w:t>τρια</w:t>
      </w:r>
      <w:proofErr w:type="spellEnd"/>
      <w:r w:rsidRPr="00C17024">
        <w:rPr>
          <w:rFonts w:eastAsia="Times New Roman" w:cstheme="minorHAnsi"/>
          <w:lang w:val="el-GR"/>
        </w:rPr>
        <w:t xml:space="preserve">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4A53EDDF"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γ) Το έτος σπουδών του</w:t>
      </w:r>
      <w:r w:rsidR="004735FD">
        <w:rPr>
          <w:rFonts w:eastAsia="Times New Roman" w:cstheme="minorHAnsi"/>
          <w:lang w:val="el-GR"/>
        </w:rPr>
        <w:t>/της</w:t>
      </w:r>
      <w:r w:rsidRPr="00C17024">
        <w:rPr>
          <w:rFonts w:eastAsia="Times New Roman" w:cstheme="minorHAnsi"/>
          <w:lang w:val="el-GR"/>
        </w:rPr>
        <w:t xml:space="preserve"> φοιτητή</w:t>
      </w:r>
      <w:r w:rsidR="004735FD">
        <w:rPr>
          <w:rFonts w:eastAsia="Times New Roman" w:cstheme="minorHAnsi"/>
          <w:lang w:val="el-GR"/>
        </w:rPr>
        <w:t>/</w:t>
      </w:r>
      <w:proofErr w:type="spellStart"/>
      <w:r w:rsidR="004735FD">
        <w:rPr>
          <w:rFonts w:eastAsia="Times New Roman" w:cstheme="minorHAnsi"/>
          <w:lang w:val="el-GR"/>
        </w:rPr>
        <w:t>τριας</w:t>
      </w:r>
      <w:proofErr w:type="spellEnd"/>
      <w:r w:rsidRPr="00C17024">
        <w:rPr>
          <w:rFonts w:eastAsia="Times New Roman" w:cstheme="minorHAnsi"/>
          <w:lang w:val="el-GR"/>
        </w:rPr>
        <w:t>. 100 μονάδες εάν ο</w:t>
      </w:r>
      <w:r w:rsidR="004735FD">
        <w:rPr>
          <w:rFonts w:eastAsia="Times New Roman" w:cstheme="minorHAnsi"/>
          <w:lang w:val="el-GR"/>
        </w:rPr>
        <w:t>/η</w:t>
      </w:r>
      <w:r w:rsidRPr="00C17024">
        <w:rPr>
          <w:rFonts w:eastAsia="Times New Roman" w:cstheme="minorHAnsi"/>
          <w:lang w:val="el-GR"/>
        </w:rPr>
        <w:t xml:space="preserve"> φοιτητής</w:t>
      </w:r>
      <w:r w:rsidR="004735FD">
        <w:rPr>
          <w:rFonts w:eastAsia="Times New Roman" w:cstheme="minorHAnsi"/>
          <w:lang w:val="el-GR"/>
        </w:rPr>
        <w:t>/</w:t>
      </w:r>
      <w:proofErr w:type="spellStart"/>
      <w:r w:rsidR="004735FD">
        <w:rPr>
          <w:rFonts w:eastAsia="Times New Roman" w:cstheme="minorHAnsi"/>
          <w:lang w:val="el-GR"/>
        </w:rPr>
        <w:t>τρια</w:t>
      </w:r>
      <w:proofErr w:type="spellEnd"/>
      <w:r w:rsidRPr="00C17024">
        <w:rPr>
          <w:rFonts w:eastAsia="Times New Roman" w:cstheme="minorHAnsi"/>
          <w:lang w:val="el-GR"/>
        </w:rPr>
        <w:t xml:space="preserve"> βρίσκεται μέχρι το Ν έτος σπουδών και για κάθε έτος μετά το Ν χάνει 10 μονάδες. Το κριτήριο έχει βαρύτητα 10%.</w:t>
      </w:r>
    </w:p>
    <w:p w14:paraId="606D533F" w14:textId="73AE37BE" w:rsidR="00E64482" w:rsidRDefault="00F979E9" w:rsidP="00084CB7">
      <w:pPr>
        <w:shd w:val="clear" w:color="auto" w:fill="FFFFFF"/>
        <w:spacing w:beforeAutospacing="1" w:after="0" w:afterAutospacing="1" w:line="240" w:lineRule="auto"/>
        <w:jc w:val="both"/>
        <w:rPr>
          <w:rFonts w:eastAsia="Times New Roman" w:cstheme="minorHAnsi"/>
          <w:b/>
          <w:i/>
          <w:lang w:val="el-GR"/>
        </w:rPr>
      </w:pPr>
      <w:r w:rsidRPr="00C17024">
        <w:rPr>
          <w:rFonts w:eastAsia="Times New Roman" w:cstheme="minorHAnsi"/>
          <w:b/>
          <w:i/>
          <w:lang w:val="el-GR"/>
        </w:rPr>
        <w:t>Ειδικά για φοιτητές</w:t>
      </w:r>
      <w:r w:rsidR="004C7672">
        <w:rPr>
          <w:rFonts w:eastAsia="Times New Roman" w:cstheme="minorHAnsi"/>
          <w:b/>
          <w:i/>
          <w:lang w:val="el-GR"/>
        </w:rPr>
        <w:t>/</w:t>
      </w:r>
      <w:proofErr w:type="spellStart"/>
      <w:r w:rsidR="004C7672">
        <w:rPr>
          <w:rFonts w:eastAsia="Times New Roman" w:cstheme="minorHAnsi"/>
          <w:b/>
          <w:i/>
          <w:lang w:val="el-GR"/>
        </w:rPr>
        <w:t>τριες</w:t>
      </w:r>
      <w:proofErr w:type="spellEnd"/>
      <w:r w:rsidRPr="00C17024">
        <w:rPr>
          <w:rFonts w:eastAsia="Times New Roman" w:cstheme="minorHAnsi"/>
          <w:b/>
          <w:i/>
          <w:lang w:val="el-GR"/>
        </w:rPr>
        <w:t xml:space="preserve"> που ανήκουν σε κατηγορία ΑΜΕΑ δεν ισχύει η παραπάνω </w:t>
      </w:r>
      <w:proofErr w:type="spellStart"/>
      <w:r w:rsidRPr="00C17024">
        <w:rPr>
          <w:rFonts w:eastAsia="Times New Roman" w:cstheme="minorHAnsi"/>
          <w:b/>
          <w:i/>
          <w:lang w:val="el-GR"/>
        </w:rPr>
        <w:t>μοριοδότηση</w:t>
      </w:r>
      <w:proofErr w:type="spellEnd"/>
      <w:r w:rsidRPr="00C17024">
        <w:rPr>
          <w:rFonts w:eastAsia="Times New Roman" w:cstheme="minorHAnsi"/>
          <w:b/>
          <w:i/>
          <w:lang w:val="el-GR"/>
        </w:rPr>
        <w:t xml:space="preserve"> και προηγούνται στην επιλογή</w:t>
      </w:r>
    </w:p>
    <w:p w14:paraId="234B6065" w14:textId="77777777" w:rsidR="00133C11" w:rsidRPr="00133C11" w:rsidRDefault="00133C11" w:rsidP="009A4ADD">
      <w:pPr>
        <w:shd w:val="clear" w:color="auto" w:fill="FFFFFF"/>
        <w:spacing w:beforeAutospacing="1" w:after="0" w:afterAutospacing="1" w:line="240" w:lineRule="auto"/>
        <w:jc w:val="center"/>
        <w:rPr>
          <w:rFonts w:eastAsia="Times New Roman" w:cstheme="minorHAnsi"/>
          <w:b/>
          <w:bCs/>
          <w:sz w:val="2"/>
          <w:szCs w:val="2"/>
          <w:bdr w:val="none" w:sz="0" w:space="0" w:color="auto" w:frame="1"/>
          <w:lang w:val="el-GR"/>
        </w:rPr>
      </w:pPr>
    </w:p>
    <w:p w14:paraId="20AD62D5" w14:textId="25615D77" w:rsidR="009A4ADD" w:rsidRPr="00C17024" w:rsidRDefault="00671FAF" w:rsidP="009A4ADD">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Περιορισμοί</w:t>
      </w:r>
    </w:p>
    <w:p w14:paraId="5218E382" w14:textId="55847485" w:rsidR="00671FAF" w:rsidRPr="00C17024" w:rsidRDefault="009A4ADD" w:rsidP="00A20789">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Σύμφωνα με τις οδηγίες της Διαχειριστικής Αρχής του έργου Πρακτική Άσκηση, ο</w:t>
      </w:r>
      <w:r w:rsidR="00671FAF" w:rsidRPr="00C17024">
        <w:rPr>
          <w:rFonts w:eastAsia="Times New Roman" w:cstheme="minorHAnsi"/>
          <w:lang w:val="el-GR"/>
        </w:rPr>
        <w:t>ι φοιτητές</w:t>
      </w:r>
      <w:r w:rsidR="00283FA2">
        <w:rPr>
          <w:rFonts w:eastAsia="Times New Roman" w:cstheme="minorHAnsi"/>
          <w:lang w:val="el-GR"/>
        </w:rPr>
        <w:t>/</w:t>
      </w:r>
      <w:proofErr w:type="spellStart"/>
      <w:r w:rsidR="00283FA2">
        <w:rPr>
          <w:rFonts w:eastAsia="Times New Roman" w:cstheme="minorHAnsi"/>
          <w:lang w:val="el-GR"/>
        </w:rPr>
        <w:t>τριες</w:t>
      </w:r>
      <w:proofErr w:type="spellEnd"/>
      <w:r w:rsidR="00671FAF" w:rsidRPr="00C17024">
        <w:rPr>
          <w:rFonts w:eastAsia="Times New Roman" w:cstheme="minorHAnsi"/>
          <w:lang w:val="el-GR"/>
        </w:rPr>
        <w:t xml:space="preserve"> που θα κάνουν Π.Α. θα κληθούν να υπογράψουν</w:t>
      </w:r>
      <w:r w:rsidR="00331B2C" w:rsidRPr="00331B2C">
        <w:rPr>
          <w:rFonts w:eastAsia="Times New Roman" w:cstheme="minorHAnsi"/>
          <w:lang w:val="el-GR"/>
        </w:rPr>
        <w:t xml:space="preserve"> </w:t>
      </w:r>
      <w:r w:rsidR="00671FAF" w:rsidRPr="00C17024">
        <w:rPr>
          <w:rFonts w:eastAsia="Times New Roman" w:cstheme="minorHAnsi"/>
          <w:u w:val="single"/>
          <w:bdr w:val="none" w:sz="0" w:space="0" w:color="auto" w:frame="1"/>
          <w:lang w:val="el-GR"/>
        </w:rPr>
        <w:t>Υπεύθυνη Δήλωση</w:t>
      </w:r>
      <w:r w:rsidR="00331B2C">
        <w:rPr>
          <w:rFonts w:eastAsia="Times New Roman" w:cstheme="minorHAnsi"/>
          <w:u w:val="single"/>
          <w:bdr w:val="none" w:sz="0" w:space="0" w:color="auto" w:frame="1"/>
          <w:lang w:val="el-GR"/>
        </w:rPr>
        <w:t xml:space="preserve"> </w:t>
      </w:r>
      <w:r w:rsidR="00671FAF" w:rsidRPr="00C17024">
        <w:rPr>
          <w:rFonts w:eastAsia="Times New Roman" w:cstheme="minorHAnsi"/>
          <w:lang w:val="el-GR"/>
        </w:rPr>
        <w:t>στην οποία θα δηλώνουν ότι:</w:t>
      </w:r>
    </w:p>
    <w:p w14:paraId="1FDCC480" w14:textId="4A2F50C6"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απασχολούνται με εξαρτημένη σχέση εργασίας πλήρους ωραρίου</w:t>
      </w:r>
      <w:r w:rsidR="00F70A93" w:rsidRPr="00C17024">
        <w:rPr>
          <w:rFonts w:eastAsia="Times New Roman" w:cstheme="minorHAnsi"/>
          <w:lang w:val="el-GR"/>
        </w:rPr>
        <w:t>.</w:t>
      </w:r>
    </w:p>
    <w:p w14:paraId="736B26E8" w14:textId="143A8882" w:rsidR="00671FAF" w:rsidRPr="00C17024" w:rsidRDefault="00671FAF" w:rsidP="00331B2C">
      <w:pPr>
        <w:numPr>
          <w:ilvl w:val="0"/>
          <w:numId w:val="5"/>
        </w:numPr>
        <w:shd w:val="clear" w:color="auto" w:fill="FFFFFF"/>
        <w:spacing w:before="100" w:beforeAutospacing="1" w:after="100" w:afterAutospacing="1" w:line="240" w:lineRule="auto"/>
        <w:ind w:right="-279"/>
        <w:rPr>
          <w:rFonts w:eastAsia="Times New Roman" w:cstheme="minorHAnsi"/>
          <w:lang w:val="el-GR"/>
        </w:rPr>
      </w:pPr>
      <w:r w:rsidRPr="00C17024">
        <w:rPr>
          <w:rFonts w:eastAsia="Times New Roman" w:cstheme="minorHAnsi"/>
          <w:lang w:val="el-GR"/>
        </w:rPr>
        <w:t>Δεν εργάζονται ως υπάλληλοι του δημοσίου τομέα (συμπεριλαμβάνονται και τα σώματα ασφαλείας)</w:t>
      </w:r>
      <w:r w:rsidR="00F70A93" w:rsidRPr="00C17024">
        <w:rPr>
          <w:rFonts w:eastAsia="Times New Roman" w:cstheme="minorHAnsi"/>
          <w:lang w:val="el-GR"/>
        </w:rPr>
        <w:t>.</w:t>
      </w:r>
    </w:p>
    <w:p w14:paraId="70C08C43" w14:textId="2493AF22"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lastRenderedPageBreak/>
        <w:t>Δεν βρίσκονται στη διάρκεια της στρατιωτικής τους θητείας</w:t>
      </w:r>
      <w:r w:rsidR="00F70A93" w:rsidRPr="00C17024">
        <w:rPr>
          <w:rFonts w:eastAsia="Times New Roman" w:cstheme="minorHAnsi"/>
          <w:lang w:val="el-GR"/>
        </w:rPr>
        <w:t>.</w:t>
      </w:r>
    </w:p>
    <w:p w14:paraId="335ABC0E" w14:textId="77777777" w:rsidR="002D1D6B" w:rsidRPr="00C17024" w:rsidRDefault="00671FAF" w:rsidP="002D1D6B">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 xml:space="preserve">Δεν έχουν συμμετάσχει σε άλλο </w:t>
      </w:r>
      <w:r w:rsidR="009F1727" w:rsidRPr="00C17024">
        <w:rPr>
          <w:rFonts w:eastAsia="Times New Roman" w:cstheme="minorHAnsi"/>
          <w:lang w:val="el-GR"/>
        </w:rPr>
        <w:t>πρόγραμμα Πρακτικής Άσκησης επιδοτούμενο από το ΕΣΠΑ</w:t>
      </w:r>
      <w:r w:rsidR="00F70A93" w:rsidRPr="00C17024">
        <w:rPr>
          <w:rFonts w:eastAsia="Times New Roman" w:cstheme="minorHAnsi"/>
          <w:lang w:val="el-GR"/>
        </w:rPr>
        <w:t>.</w:t>
      </w:r>
    </w:p>
    <w:p w14:paraId="2CD6FA28" w14:textId="1B202E9E" w:rsidR="00244594" w:rsidRPr="00084CB7" w:rsidRDefault="00671FAF" w:rsidP="00564058">
      <w:pPr>
        <w:numPr>
          <w:ilvl w:val="0"/>
          <w:numId w:val="5"/>
        </w:numPr>
        <w:shd w:val="clear" w:color="auto" w:fill="FFFFFF"/>
        <w:spacing w:before="100" w:beforeAutospacing="1" w:after="100" w:afterAutospacing="1" w:line="240" w:lineRule="auto"/>
        <w:ind w:right="-563"/>
        <w:jc w:val="both"/>
        <w:rPr>
          <w:rFonts w:eastAsia="Times New Roman" w:cstheme="minorHAnsi"/>
          <w:b/>
          <w:bCs/>
          <w:color w:val="555555"/>
          <w:bdr w:val="none" w:sz="0" w:space="0" w:color="auto" w:frame="1"/>
          <w:lang w:val="el-GR"/>
        </w:rPr>
      </w:pPr>
      <w:r w:rsidRPr="00C17024">
        <w:rPr>
          <w:rFonts w:eastAsia="Times New Roman" w:cstheme="minorHAnsi"/>
          <w:lang w:val="el-GR"/>
        </w:rPr>
        <w:t xml:space="preserve">Δεν </w:t>
      </w:r>
      <w:proofErr w:type="spellStart"/>
      <w:r w:rsidRPr="00C17024">
        <w:rPr>
          <w:rFonts w:eastAsia="Times New Roman" w:cstheme="minorHAnsi"/>
          <w:lang w:val="el-GR"/>
        </w:rPr>
        <w:t>στοιχειοθετείται</w:t>
      </w:r>
      <w:proofErr w:type="spellEnd"/>
      <w:r w:rsidRPr="00C17024">
        <w:rPr>
          <w:rFonts w:eastAsia="Times New Roman" w:cstheme="minorHAnsi"/>
          <w:lang w:val="el-GR"/>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CF27EEE" w14:textId="77777777" w:rsidR="00BE244F" w:rsidRDefault="00BE244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p>
    <w:p w14:paraId="76D9D70F" w14:textId="6A41E4C6" w:rsidR="00671FAF" w:rsidRPr="00A95AE8"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C17024">
        <w:rPr>
          <w:rFonts w:eastAsia="Times New Roman" w:cstheme="minorHAnsi"/>
          <w:b/>
          <w:bCs/>
          <w:bdr w:val="none" w:sz="0" w:space="0" w:color="auto" w:frame="1"/>
          <w:lang w:val="el-GR"/>
        </w:rPr>
        <w:t>Υπεύθυνοι του Προγράμματος</w:t>
      </w:r>
    </w:p>
    <w:p w14:paraId="50CB21C0" w14:textId="546ADD03" w:rsidR="005C4684" w:rsidRPr="005C4684" w:rsidRDefault="005C4684" w:rsidP="00A95AE8">
      <w:pPr>
        <w:shd w:val="clear" w:color="auto" w:fill="FFFFFF"/>
        <w:spacing w:before="100" w:beforeAutospacing="1" w:after="100" w:afterAutospacing="1" w:line="240" w:lineRule="auto"/>
        <w:jc w:val="both"/>
        <w:rPr>
          <w:rFonts w:eastAsia="Times New Roman" w:cstheme="minorHAnsi"/>
          <w:lang w:val="el-GR"/>
        </w:rPr>
      </w:pPr>
      <w:r w:rsidRPr="00A95AE8">
        <w:rPr>
          <w:rFonts w:eastAsia="Times New Roman" w:cstheme="minorHAnsi"/>
          <w:bdr w:val="none" w:sz="0" w:space="0" w:color="auto" w:frame="1"/>
          <w:lang w:val="el-GR"/>
        </w:rPr>
        <w:t xml:space="preserve">Σύμφωνα με την </w:t>
      </w:r>
      <w:r w:rsidRPr="00E63101">
        <w:rPr>
          <w:rFonts w:eastAsia="Times New Roman" w:cstheme="minorHAnsi"/>
          <w:bdr w:val="none" w:sz="0" w:space="0" w:color="auto" w:frame="1"/>
          <w:lang w:val="el-GR"/>
        </w:rPr>
        <w:t xml:space="preserve">απόφαση </w:t>
      </w:r>
      <w:r w:rsidR="00807B84" w:rsidRPr="00E63101">
        <w:rPr>
          <w:rFonts w:eastAsia="Times New Roman" w:cstheme="minorHAnsi"/>
          <w:bdr w:val="none" w:sz="0" w:space="0" w:color="auto" w:frame="1"/>
          <w:lang w:val="el-GR"/>
        </w:rPr>
        <w:t>201/09.10.2024 (θέμα 3)</w:t>
      </w:r>
      <w:r w:rsidR="00D845A2" w:rsidRPr="00E63101">
        <w:rPr>
          <w:rFonts w:eastAsia="Times New Roman" w:cstheme="minorHAnsi"/>
          <w:bdr w:val="none" w:sz="0" w:space="0" w:color="auto" w:frame="1"/>
          <w:lang w:val="el-GR"/>
        </w:rPr>
        <w:t xml:space="preserve"> </w:t>
      </w:r>
      <w:r w:rsidRPr="00E63101">
        <w:rPr>
          <w:rFonts w:eastAsia="Times New Roman" w:cstheme="minorHAnsi"/>
          <w:bdr w:val="none" w:sz="0" w:space="0" w:color="auto" w:frame="1"/>
          <w:lang w:val="el-GR"/>
        </w:rPr>
        <w:t>της Συνέλευσης</w:t>
      </w:r>
      <w:r w:rsidRPr="00A95AE8">
        <w:rPr>
          <w:rFonts w:eastAsia="Times New Roman" w:cstheme="minorHAnsi"/>
          <w:bdr w:val="none" w:sz="0" w:space="0" w:color="auto" w:frame="1"/>
          <w:lang w:val="el-GR"/>
        </w:rPr>
        <w:t xml:space="preserve"> </w:t>
      </w:r>
      <w:r>
        <w:rPr>
          <w:rFonts w:eastAsia="Times New Roman" w:cstheme="minorHAnsi"/>
          <w:bdr w:val="none" w:sz="0" w:space="0" w:color="auto" w:frame="1"/>
          <w:lang w:val="el-GR"/>
        </w:rPr>
        <w:t xml:space="preserve">του Τμήματος έχουν ορισθεί οι ακόλουθες επιτροπές για την υλοποίηση της Πρακτικής Άσκησης. </w:t>
      </w:r>
    </w:p>
    <w:p w14:paraId="3275C5A2" w14:textId="77777777" w:rsidR="00807B84" w:rsidRPr="00C17024" w:rsidRDefault="00807B84" w:rsidP="00807B84">
      <w:pPr>
        <w:shd w:val="clear" w:color="auto" w:fill="FFFFFF"/>
        <w:tabs>
          <w:tab w:val="num" w:pos="0"/>
        </w:tabs>
        <w:spacing w:after="0" w:line="240" w:lineRule="auto"/>
        <w:rPr>
          <w:rFonts w:eastAsia="Times New Roman" w:cstheme="minorHAnsi"/>
          <w:u w:val="single"/>
          <w:lang w:val="el-GR"/>
        </w:rPr>
      </w:pPr>
      <w:r w:rsidRPr="00C17024">
        <w:rPr>
          <w:rFonts w:eastAsia="Times New Roman" w:cstheme="minorHAnsi"/>
          <w:b/>
          <w:bCs/>
          <w:u w:val="single"/>
          <w:bdr w:val="none" w:sz="0" w:space="0" w:color="auto" w:frame="1"/>
          <w:lang w:val="el-GR"/>
        </w:rPr>
        <w:t>Επιτροπή Πρακτικής Άσκησης</w:t>
      </w:r>
    </w:p>
    <w:p w14:paraId="6B2B9EBB" w14:textId="77777777" w:rsidR="00807B84" w:rsidRPr="00180858" w:rsidRDefault="00807B84" w:rsidP="00807B84">
      <w:pPr>
        <w:spacing w:after="0" w:line="240" w:lineRule="auto"/>
        <w:jc w:val="both"/>
        <w:rPr>
          <w:rFonts w:eastAsia="Times New Roman" w:cstheme="minorHAnsi"/>
          <w:b/>
          <w:sz w:val="16"/>
          <w:szCs w:val="16"/>
          <w:lang w:val="el-GR"/>
        </w:rPr>
      </w:pPr>
    </w:p>
    <w:p w14:paraId="037565B2" w14:textId="77777777" w:rsidR="00807B84" w:rsidRPr="00F6301A" w:rsidRDefault="00807B84" w:rsidP="00807B84">
      <w:pPr>
        <w:spacing w:after="0" w:line="240" w:lineRule="auto"/>
        <w:jc w:val="both"/>
        <w:rPr>
          <w:rFonts w:eastAsia="Times New Roman" w:cstheme="minorHAnsi"/>
          <w:b/>
          <w:lang w:val="el-GR"/>
        </w:rPr>
      </w:pPr>
      <w:r w:rsidRPr="00F6301A">
        <w:rPr>
          <w:rFonts w:eastAsia="Times New Roman" w:cstheme="minorHAnsi"/>
          <w:b/>
          <w:lang w:val="el-GR"/>
        </w:rPr>
        <w:t xml:space="preserve">Τακτικά μέλη: </w:t>
      </w:r>
    </w:p>
    <w:p w14:paraId="49CB1795" w14:textId="77777777" w:rsidR="00807B84" w:rsidRPr="005C6196" w:rsidRDefault="00807B84" w:rsidP="00807B84">
      <w:pPr>
        <w:spacing w:after="0" w:line="240" w:lineRule="auto"/>
        <w:jc w:val="both"/>
        <w:rPr>
          <w:rFonts w:eastAsia="Times New Roman" w:cstheme="minorHAnsi"/>
          <w:bCs/>
          <w:lang w:val="el-GR"/>
        </w:rPr>
      </w:pPr>
      <w:r w:rsidRPr="00F57B1A">
        <w:rPr>
          <w:rFonts w:eastAsia="Times New Roman" w:cstheme="minorHAnsi"/>
          <w:lang w:val="el-GR"/>
        </w:rPr>
        <w:t>1</w:t>
      </w:r>
      <w:r w:rsidRPr="005C6196">
        <w:rPr>
          <w:rFonts w:eastAsia="Times New Roman" w:cstheme="minorHAnsi"/>
          <w:lang w:val="el-GR"/>
        </w:rPr>
        <w:t xml:space="preserve">. Κρινάνθη </w:t>
      </w:r>
      <w:proofErr w:type="spellStart"/>
      <w:r w:rsidRPr="005C6196">
        <w:rPr>
          <w:rFonts w:eastAsia="Times New Roman" w:cstheme="minorHAnsi"/>
          <w:lang w:val="el-GR"/>
        </w:rPr>
        <w:t>Γδοντέλη</w:t>
      </w:r>
      <w:proofErr w:type="spellEnd"/>
      <w:r w:rsidRPr="005C6196">
        <w:rPr>
          <w:rFonts w:eastAsia="Times New Roman" w:cstheme="minorHAnsi"/>
          <w:lang w:val="el-GR"/>
        </w:rPr>
        <w:t>, Αναπληρώτρια Καθηγήτρια, Πρόεδρος</w:t>
      </w:r>
      <w:r w:rsidRPr="005C6196">
        <w:rPr>
          <w:rFonts w:eastAsia="Times New Roman" w:cstheme="minorHAnsi"/>
          <w:bCs/>
          <w:lang w:val="el-GR"/>
        </w:rPr>
        <w:t xml:space="preserve"> </w:t>
      </w:r>
    </w:p>
    <w:p w14:paraId="0F5498A2"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2. Ανδρέας Παπαδόπουλος, Μέλος ΕΕΠ, Γραμματέας</w:t>
      </w:r>
      <w:r w:rsidRPr="005C6196">
        <w:rPr>
          <w:rFonts w:eastAsia="Times New Roman" w:cstheme="minorHAnsi"/>
          <w:bCs/>
          <w:lang w:val="el-GR"/>
        </w:rPr>
        <w:t xml:space="preserve"> </w:t>
      </w:r>
    </w:p>
    <w:p w14:paraId="3B7028BD" w14:textId="77777777" w:rsidR="00807B84" w:rsidRPr="005C6196" w:rsidRDefault="00807B84" w:rsidP="00807B84">
      <w:pPr>
        <w:spacing w:after="0" w:line="240" w:lineRule="auto"/>
        <w:jc w:val="both"/>
        <w:rPr>
          <w:rFonts w:eastAsia="Times New Roman" w:cstheme="minorHAnsi"/>
          <w:lang w:val="el-GR"/>
        </w:rPr>
      </w:pPr>
      <w:r w:rsidRPr="005C6196">
        <w:rPr>
          <w:rFonts w:eastAsia="Times New Roman" w:cstheme="minorHAnsi"/>
          <w:lang w:val="el-GR"/>
        </w:rPr>
        <w:t xml:space="preserve">3. Στυλιανός </w:t>
      </w:r>
      <w:proofErr w:type="spellStart"/>
      <w:r w:rsidRPr="005C6196">
        <w:rPr>
          <w:rFonts w:eastAsia="Times New Roman" w:cstheme="minorHAnsi"/>
          <w:lang w:val="el-GR"/>
        </w:rPr>
        <w:t>Καπρίνης</w:t>
      </w:r>
      <w:proofErr w:type="spellEnd"/>
      <w:r w:rsidRPr="005C6196">
        <w:rPr>
          <w:rFonts w:eastAsia="Times New Roman" w:cstheme="minorHAnsi"/>
          <w:lang w:val="el-GR"/>
        </w:rPr>
        <w:t>, Μέλος ΕΕΠ, Μέλος</w:t>
      </w:r>
    </w:p>
    <w:p w14:paraId="58D7A2BD" w14:textId="77777777" w:rsidR="00807B84" w:rsidRPr="005C6196" w:rsidRDefault="00807B84" w:rsidP="00807B84">
      <w:pPr>
        <w:spacing w:after="0" w:line="240" w:lineRule="auto"/>
        <w:rPr>
          <w:rFonts w:eastAsia="Times New Roman" w:cstheme="minorHAnsi"/>
          <w:b/>
          <w:bCs/>
          <w:bdr w:val="none" w:sz="0" w:space="0" w:color="auto" w:frame="1"/>
          <w:lang w:val="el-GR"/>
        </w:rPr>
      </w:pPr>
    </w:p>
    <w:p w14:paraId="638B22D2" w14:textId="77777777" w:rsidR="00807B84" w:rsidRPr="005C6196" w:rsidRDefault="00807B84" w:rsidP="00807B84">
      <w:pPr>
        <w:spacing w:after="0" w:line="240" w:lineRule="auto"/>
        <w:jc w:val="both"/>
        <w:rPr>
          <w:rFonts w:eastAsia="Times New Roman" w:cstheme="minorHAnsi"/>
          <w:bCs/>
          <w:u w:val="single"/>
          <w:bdr w:val="none" w:sz="0" w:space="0" w:color="auto" w:frame="1"/>
          <w:lang w:val="el-GR"/>
        </w:rPr>
      </w:pPr>
      <w:r w:rsidRPr="005C6196">
        <w:rPr>
          <w:rFonts w:eastAsia="Times New Roman" w:cstheme="minorHAnsi"/>
          <w:b/>
          <w:lang w:val="el-GR"/>
        </w:rPr>
        <w:t>Αναπληρωματικά μέλη:</w:t>
      </w:r>
      <w:r w:rsidRPr="005C6196">
        <w:rPr>
          <w:rFonts w:eastAsia="Times New Roman" w:cstheme="minorHAnsi"/>
          <w:b/>
          <w:bCs/>
          <w:bdr w:val="none" w:sz="0" w:space="0" w:color="auto" w:frame="1"/>
          <w:lang w:val="el-GR"/>
        </w:rPr>
        <w:t xml:space="preserve"> </w:t>
      </w:r>
    </w:p>
    <w:p w14:paraId="6BC3BD49" w14:textId="77777777" w:rsidR="00807B84" w:rsidRPr="005C6196" w:rsidRDefault="00807B84" w:rsidP="00807B84">
      <w:pPr>
        <w:shd w:val="clear" w:color="auto" w:fill="FFFFFF"/>
        <w:tabs>
          <w:tab w:val="num" w:pos="0"/>
        </w:tabs>
        <w:spacing w:after="0" w:line="240" w:lineRule="auto"/>
        <w:rPr>
          <w:rFonts w:eastAsia="Times New Roman" w:cstheme="minorHAnsi"/>
          <w:bCs/>
          <w:lang w:val="el-GR"/>
        </w:rPr>
      </w:pPr>
      <w:r w:rsidRPr="005C6196">
        <w:rPr>
          <w:rFonts w:eastAsia="Times New Roman" w:cstheme="minorHAnsi"/>
          <w:lang w:val="el-GR"/>
        </w:rPr>
        <w:t xml:space="preserve">1. Πηνελόπη Αθανασοπούλου, Καθηγήτρια, </w:t>
      </w:r>
      <w:proofErr w:type="spellStart"/>
      <w:r w:rsidRPr="005C6196">
        <w:rPr>
          <w:rFonts w:eastAsia="Times New Roman" w:cstheme="minorHAnsi"/>
          <w:lang w:val="el-GR"/>
        </w:rPr>
        <w:t>Αναπλ</w:t>
      </w:r>
      <w:proofErr w:type="spellEnd"/>
      <w:r w:rsidRPr="005C6196">
        <w:rPr>
          <w:rFonts w:eastAsia="Times New Roman" w:cstheme="minorHAnsi"/>
          <w:lang w:val="el-GR"/>
        </w:rPr>
        <w:t>. Πρόεδρος</w:t>
      </w:r>
      <w:r w:rsidRPr="005C6196">
        <w:rPr>
          <w:rFonts w:eastAsia="Times New Roman" w:cstheme="minorHAnsi"/>
          <w:bCs/>
          <w:lang w:val="el-GR"/>
        </w:rPr>
        <w:t xml:space="preserve"> </w:t>
      </w:r>
    </w:p>
    <w:p w14:paraId="4F41820B" w14:textId="77777777" w:rsidR="00807B84" w:rsidRPr="005C6196" w:rsidRDefault="00807B84" w:rsidP="00807B84">
      <w:pPr>
        <w:shd w:val="clear" w:color="auto" w:fill="FFFFFF"/>
        <w:tabs>
          <w:tab w:val="num" w:pos="0"/>
        </w:tabs>
        <w:spacing w:after="0" w:line="240" w:lineRule="auto"/>
        <w:rPr>
          <w:rFonts w:eastAsia="Times New Roman" w:cstheme="minorHAnsi"/>
          <w:bCs/>
          <w:lang w:val="el-GR"/>
        </w:rPr>
      </w:pPr>
      <w:r w:rsidRPr="005C6196">
        <w:rPr>
          <w:rFonts w:eastAsia="Times New Roman" w:cstheme="minorHAnsi"/>
          <w:lang w:val="el-GR"/>
        </w:rPr>
        <w:t xml:space="preserve">2. Ουρανία Βρόντου, Καθηγήτρια, </w:t>
      </w:r>
      <w:proofErr w:type="spellStart"/>
      <w:r w:rsidRPr="005C6196">
        <w:rPr>
          <w:rFonts w:eastAsia="Times New Roman" w:cstheme="minorHAnsi"/>
          <w:lang w:val="el-GR"/>
        </w:rPr>
        <w:t>Αναπλ</w:t>
      </w:r>
      <w:proofErr w:type="spellEnd"/>
      <w:r w:rsidRPr="005C6196">
        <w:rPr>
          <w:rFonts w:eastAsia="Times New Roman" w:cstheme="minorHAnsi"/>
          <w:lang w:val="el-GR"/>
        </w:rPr>
        <w:t>. Γραμματέας</w:t>
      </w:r>
      <w:r w:rsidRPr="005C6196">
        <w:rPr>
          <w:rFonts w:eastAsia="Times New Roman" w:cstheme="minorHAnsi"/>
          <w:bCs/>
          <w:lang w:val="el-GR"/>
        </w:rPr>
        <w:t xml:space="preserve"> </w:t>
      </w:r>
    </w:p>
    <w:p w14:paraId="1F26C8D3" w14:textId="77777777" w:rsidR="00807B84" w:rsidRPr="005C6196" w:rsidRDefault="00807B84" w:rsidP="00807B84">
      <w:pPr>
        <w:shd w:val="clear" w:color="auto" w:fill="FFFFFF"/>
        <w:tabs>
          <w:tab w:val="num" w:pos="0"/>
        </w:tabs>
        <w:spacing w:after="0" w:line="240" w:lineRule="auto"/>
        <w:rPr>
          <w:rFonts w:cstheme="minorHAnsi"/>
          <w:kern w:val="2"/>
          <w:lang w:val="el-GR"/>
        </w:rPr>
      </w:pPr>
      <w:r w:rsidRPr="005C6196">
        <w:rPr>
          <w:rFonts w:eastAsia="Times New Roman" w:cstheme="minorHAnsi"/>
          <w:lang w:val="el-GR"/>
        </w:rPr>
        <w:t xml:space="preserve">3. Γεώργιος </w:t>
      </w:r>
      <w:proofErr w:type="spellStart"/>
      <w:r w:rsidRPr="005C6196">
        <w:rPr>
          <w:rFonts w:eastAsia="Times New Roman" w:cstheme="minorHAnsi"/>
          <w:lang w:val="el-GR"/>
        </w:rPr>
        <w:t>Κυπραίος</w:t>
      </w:r>
      <w:proofErr w:type="spellEnd"/>
      <w:r w:rsidRPr="005C6196">
        <w:rPr>
          <w:rFonts w:eastAsia="Times New Roman" w:cstheme="minorHAnsi"/>
          <w:lang w:val="el-GR"/>
        </w:rPr>
        <w:t xml:space="preserve">, Καθηγητής, </w:t>
      </w:r>
      <w:proofErr w:type="spellStart"/>
      <w:r w:rsidRPr="005C6196">
        <w:rPr>
          <w:rFonts w:eastAsia="Times New Roman" w:cstheme="minorHAnsi"/>
          <w:lang w:val="el-GR"/>
        </w:rPr>
        <w:t>Αναπλ</w:t>
      </w:r>
      <w:proofErr w:type="spellEnd"/>
      <w:r w:rsidRPr="005C6196">
        <w:rPr>
          <w:rFonts w:eastAsia="Times New Roman" w:cstheme="minorHAnsi"/>
          <w:lang w:val="el-GR"/>
        </w:rPr>
        <w:t>. Μέλος</w:t>
      </w:r>
      <w:r w:rsidRPr="005C6196">
        <w:rPr>
          <w:rFonts w:cstheme="minorHAnsi"/>
          <w:kern w:val="2"/>
          <w:lang w:val="el-GR"/>
        </w:rPr>
        <w:t xml:space="preserve"> </w:t>
      </w:r>
    </w:p>
    <w:p w14:paraId="2DF2FE8D" w14:textId="77777777" w:rsidR="00807B84" w:rsidRPr="005C6196" w:rsidRDefault="00807B84" w:rsidP="00807B84">
      <w:pPr>
        <w:shd w:val="clear" w:color="auto" w:fill="FFFFFF"/>
        <w:tabs>
          <w:tab w:val="num" w:pos="0"/>
        </w:tabs>
        <w:spacing w:after="0" w:line="240" w:lineRule="auto"/>
        <w:rPr>
          <w:rFonts w:cstheme="minorHAnsi"/>
          <w:bCs/>
          <w:lang w:val="el-GR"/>
        </w:rPr>
      </w:pPr>
    </w:p>
    <w:p w14:paraId="5E1C2E07" w14:textId="77777777" w:rsidR="00807B84" w:rsidRPr="005C6196" w:rsidRDefault="00807B84" w:rsidP="00807B84">
      <w:pPr>
        <w:shd w:val="clear" w:color="auto" w:fill="FFFFFF"/>
        <w:tabs>
          <w:tab w:val="num" w:pos="0"/>
        </w:tabs>
        <w:spacing w:after="0" w:line="240" w:lineRule="auto"/>
        <w:rPr>
          <w:rFonts w:eastAsia="Times New Roman" w:cstheme="minorHAnsi"/>
          <w:b/>
          <w:bCs/>
          <w:u w:val="single"/>
          <w:bdr w:val="none" w:sz="0" w:space="0" w:color="auto" w:frame="1"/>
          <w:lang w:val="el-GR"/>
        </w:rPr>
      </w:pPr>
      <w:r w:rsidRPr="005C6196">
        <w:rPr>
          <w:rFonts w:eastAsia="Times New Roman" w:cstheme="minorHAnsi"/>
          <w:b/>
          <w:bCs/>
          <w:u w:val="single"/>
          <w:bdr w:val="none" w:sz="0" w:space="0" w:color="auto" w:frame="1"/>
          <w:lang w:val="el-GR"/>
        </w:rPr>
        <w:t>Επιτροπή Ενστάσεων</w:t>
      </w:r>
    </w:p>
    <w:p w14:paraId="7A1EB554" w14:textId="77777777" w:rsidR="00807B84" w:rsidRPr="005C6196" w:rsidRDefault="00807B84" w:rsidP="00807B84">
      <w:pPr>
        <w:spacing w:after="0" w:line="240" w:lineRule="auto"/>
        <w:jc w:val="both"/>
        <w:rPr>
          <w:rFonts w:eastAsia="Times New Roman" w:cstheme="minorHAnsi"/>
          <w:b/>
          <w:sz w:val="16"/>
          <w:szCs w:val="16"/>
          <w:lang w:val="el-GR"/>
        </w:rPr>
      </w:pPr>
    </w:p>
    <w:p w14:paraId="071F6236" w14:textId="77777777" w:rsidR="00807B84" w:rsidRPr="005C6196" w:rsidRDefault="00807B84" w:rsidP="00807B84">
      <w:pPr>
        <w:spacing w:after="0" w:line="240" w:lineRule="auto"/>
        <w:jc w:val="both"/>
        <w:rPr>
          <w:rFonts w:eastAsia="Times New Roman" w:cstheme="minorHAnsi"/>
          <w:lang w:val="el-GR"/>
        </w:rPr>
      </w:pPr>
      <w:r w:rsidRPr="005C6196">
        <w:rPr>
          <w:rFonts w:eastAsia="Times New Roman" w:cstheme="minorHAnsi"/>
          <w:b/>
          <w:lang w:val="el-GR"/>
        </w:rPr>
        <w:t>Τακτικά μέλη:</w:t>
      </w:r>
    </w:p>
    <w:p w14:paraId="5A076D7C"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 xml:space="preserve">1. Αθανάσιος </w:t>
      </w:r>
      <w:proofErr w:type="spellStart"/>
      <w:r w:rsidRPr="005C6196">
        <w:rPr>
          <w:rFonts w:eastAsia="Times New Roman" w:cstheme="minorHAnsi"/>
          <w:lang w:val="el-GR"/>
        </w:rPr>
        <w:t>Στρίγκας</w:t>
      </w:r>
      <w:proofErr w:type="spellEnd"/>
      <w:r w:rsidRPr="005C6196">
        <w:rPr>
          <w:rFonts w:eastAsia="Times New Roman" w:cstheme="minorHAnsi"/>
          <w:lang w:val="el-GR"/>
        </w:rPr>
        <w:t>, Καθηγητής, Πρόεδρος</w:t>
      </w:r>
      <w:r w:rsidRPr="005C6196">
        <w:rPr>
          <w:rFonts w:eastAsia="Times New Roman" w:cstheme="minorHAnsi"/>
          <w:bCs/>
          <w:lang w:val="el-GR"/>
        </w:rPr>
        <w:t xml:space="preserve"> </w:t>
      </w:r>
    </w:p>
    <w:p w14:paraId="6A000CE7"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 xml:space="preserve">2. Ιωάννης </w:t>
      </w:r>
      <w:proofErr w:type="spellStart"/>
      <w:r w:rsidRPr="005C6196">
        <w:rPr>
          <w:rFonts w:eastAsia="Times New Roman" w:cstheme="minorHAnsi"/>
          <w:lang w:val="el-GR"/>
        </w:rPr>
        <w:t>Δουβής</w:t>
      </w:r>
      <w:proofErr w:type="spellEnd"/>
      <w:r w:rsidRPr="005C6196">
        <w:rPr>
          <w:rFonts w:eastAsia="Times New Roman" w:cstheme="minorHAnsi"/>
          <w:lang w:val="el-GR"/>
        </w:rPr>
        <w:t>, Καθηγητής, Γραμματέας</w:t>
      </w:r>
      <w:r w:rsidRPr="005C6196">
        <w:rPr>
          <w:rFonts w:eastAsia="Times New Roman" w:cstheme="minorHAnsi"/>
          <w:bCs/>
          <w:lang w:val="el-GR"/>
        </w:rPr>
        <w:t xml:space="preserve"> </w:t>
      </w:r>
    </w:p>
    <w:p w14:paraId="1EFBF879" w14:textId="77777777" w:rsidR="00807B84" w:rsidRPr="00F6301A" w:rsidRDefault="00807B84" w:rsidP="00807B84">
      <w:pPr>
        <w:spacing w:after="0" w:line="240" w:lineRule="auto"/>
        <w:jc w:val="both"/>
        <w:rPr>
          <w:rFonts w:eastAsia="Times New Roman" w:cstheme="minorHAnsi"/>
          <w:lang w:val="el-GR"/>
        </w:rPr>
      </w:pPr>
      <w:r w:rsidRPr="005C6196">
        <w:rPr>
          <w:rFonts w:eastAsia="Times New Roman" w:cstheme="minorHAnsi"/>
          <w:lang w:val="el-GR"/>
        </w:rPr>
        <w:t>3. Ιωάννης Αναγνωστόπουλος, Μέλος ΕΕΠ, Μέλος</w:t>
      </w:r>
    </w:p>
    <w:p w14:paraId="43780BC7" w14:textId="77777777" w:rsidR="00807B84" w:rsidRPr="00F6301A" w:rsidRDefault="00807B84" w:rsidP="00807B84">
      <w:pPr>
        <w:spacing w:after="0" w:line="240" w:lineRule="auto"/>
        <w:rPr>
          <w:rFonts w:eastAsia="Times New Roman" w:cstheme="minorHAnsi"/>
          <w:b/>
          <w:bCs/>
          <w:bdr w:val="none" w:sz="0" w:space="0" w:color="auto" w:frame="1"/>
          <w:lang w:val="el-GR"/>
        </w:rPr>
      </w:pPr>
    </w:p>
    <w:p w14:paraId="6F68B89E" w14:textId="77777777" w:rsidR="00807B84" w:rsidRPr="00F6301A" w:rsidRDefault="00807B84" w:rsidP="00807B84">
      <w:pPr>
        <w:spacing w:after="0" w:line="240" w:lineRule="auto"/>
        <w:jc w:val="both"/>
        <w:rPr>
          <w:rFonts w:eastAsia="Times New Roman" w:cstheme="minorHAnsi"/>
          <w:bCs/>
          <w:u w:val="single"/>
          <w:bdr w:val="none" w:sz="0" w:space="0" w:color="auto" w:frame="1"/>
          <w:lang w:val="el-GR"/>
        </w:rPr>
      </w:pPr>
      <w:r w:rsidRPr="00F6301A">
        <w:rPr>
          <w:rFonts w:eastAsia="Times New Roman" w:cstheme="minorHAnsi"/>
          <w:b/>
          <w:lang w:val="el-GR"/>
        </w:rPr>
        <w:t>Αναπληρωματικά μέλη:</w:t>
      </w:r>
      <w:r w:rsidRPr="00F6301A">
        <w:rPr>
          <w:rFonts w:eastAsia="Times New Roman" w:cstheme="minorHAnsi"/>
          <w:b/>
          <w:bCs/>
          <w:bdr w:val="none" w:sz="0" w:space="0" w:color="auto" w:frame="1"/>
          <w:lang w:val="el-GR"/>
        </w:rPr>
        <w:t xml:space="preserve"> </w:t>
      </w:r>
    </w:p>
    <w:p w14:paraId="1F7F71BF"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r w:rsidRPr="00F05C31">
        <w:rPr>
          <w:rFonts w:eastAsia="Times New Roman" w:cstheme="minorHAnsi"/>
          <w:lang w:val="el-GR"/>
        </w:rPr>
        <w:t>1</w:t>
      </w:r>
      <w:r w:rsidRPr="005B626B">
        <w:rPr>
          <w:rFonts w:eastAsia="Times New Roman" w:cstheme="minorHAnsi"/>
          <w:lang w:val="el-GR"/>
        </w:rPr>
        <w:t xml:space="preserve">. Κωνσταντίνος Γεωργιάδης, Καθηγητής, </w:t>
      </w:r>
      <w:proofErr w:type="spellStart"/>
      <w:r w:rsidRPr="005B626B">
        <w:rPr>
          <w:rFonts w:eastAsia="Times New Roman" w:cstheme="minorHAnsi"/>
          <w:lang w:val="el-GR"/>
        </w:rPr>
        <w:t>Αναπλ</w:t>
      </w:r>
      <w:proofErr w:type="spellEnd"/>
      <w:r w:rsidRPr="005B626B">
        <w:rPr>
          <w:rFonts w:eastAsia="Times New Roman" w:cstheme="minorHAnsi"/>
          <w:lang w:val="el-GR"/>
        </w:rPr>
        <w:t xml:space="preserve">. Πρόεδρος </w:t>
      </w:r>
    </w:p>
    <w:p w14:paraId="773B7909"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r w:rsidRPr="005B626B">
        <w:rPr>
          <w:rFonts w:eastAsia="Times New Roman" w:cstheme="minorHAnsi"/>
          <w:lang w:val="el-GR"/>
        </w:rPr>
        <w:t xml:space="preserve">2. Παναγιώτα Αντωνοπούλου, Καθηγήτρια, </w:t>
      </w:r>
      <w:proofErr w:type="spellStart"/>
      <w:r w:rsidRPr="005B626B">
        <w:rPr>
          <w:rFonts w:eastAsia="Times New Roman" w:cstheme="minorHAnsi"/>
          <w:lang w:val="el-GR"/>
        </w:rPr>
        <w:t>Αναπλ</w:t>
      </w:r>
      <w:proofErr w:type="spellEnd"/>
      <w:r w:rsidRPr="005B626B">
        <w:rPr>
          <w:rFonts w:eastAsia="Times New Roman" w:cstheme="minorHAnsi"/>
          <w:lang w:val="el-GR"/>
        </w:rPr>
        <w:t xml:space="preserve">. Γραμματέας  </w:t>
      </w:r>
    </w:p>
    <w:p w14:paraId="3F9F4781" w14:textId="77777777" w:rsidR="00807B84" w:rsidRPr="005B626B" w:rsidRDefault="00807B84" w:rsidP="00807B84">
      <w:pPr>
        <w:shd w:val="clear" w:color="auto" w:fill="FFFFFF"/>
        <w:tabs>
          <w:tab w:val="num" w:pos="0"/>
        </w:tabs>
        <w:spacing w:after="0" w:line="240" w:lineRule="auto"/>
        <w:rPr>
          <w:rFonts w:cstheme="minorHAnsi"/>
          <w:bCs/>
          <w:lang w:val="el-GR"/>
        </w:rPr>
      </w:pPr>
      <w:r w:rsidRPr="005B626B">
        <w:rPr>
          <w:rFonts w:eastAsia="Times New Roman" w:cstheme="minorHAnsi"/>
          <w:lang w:val="el-GR"/>
        </w:rPr>
        <w:t xml:space="preserve">3. Αντώνιος Τραυλός, Καθηγητής, </w:t>
      </w:r>
      <w:proofErr w:type="spellStart"/>
      <w:r w:rsidRPr="005B626B">
        <w:rPr>
          <w:rFonts w:eastAsia="Times New Roman" w:cstheme="minorHAnsi"/>
          <w:lang w:val="el-GR"/>
        </w:rPr>
        <w:t>Αναπλ</w:t>
      </w:r>
      <w:proofErr w:type="spellEnd"/>
      <w:r w:rsidRPr="005B626B">
        <w:rPr>
          <w:rFonts w:eastAsia="Times New Roman" w:cstheme="minorHAnsi"/>
          <w:lang w:val="el-GR"/>
        </w:rPr>
        <w:t>. Μέλος</w:t>
      </w:r>
      <w:r w:rsidRPr="005B626B">
        <w:rPr>
          <w:rFonts w:cstheme="minorHAnsi"/>
          <w:bCs/>
          <w:lang w:val="el-GR"/>
        </w:rPr>
        <w:t xml:space="preserve">  </w:t>
      </w:r>
    </w:p>
    <w:p w14:paraId="5C86F5CE"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p>
    <w:p w14:paraId="4090C6CA" w14:textId="77777777" w:rsidR="00807B84" w:rsidRPr="005B626B" w:rsidRDefault="00807B84" w:rsidP="00807B84">
      <w:pPr>
        <w:shd w:val="clear" w:color="auto" w:fill="FFFFFF"/>
        <w:tabs>
          <w:tab w:val="num" w:pos="0"/>
        </w:tabs>
        <w:spacing w:after="0" w:line="240" w:lineRule="auto"/>
        <w:rPr>
          <w:rFonts w:eastAsia="Times New Roman" w:cstheme="minorHAnsi"/>
          <w:b/>
          <w:lang w:val="el-GR"/>
        </w:rPr>
      </w:pPr>
    </w:p>
    <w:p w14:paraId="695FC248" w14:textId="0D26FCE4" w:rsidR="00671FAF" w:rsidRPr="007F5D9A" w:rsidRDefault="00807B84" w:rsidP="00807B84">
      <w:pPr>
        <w:shd w:val="clear" w:color="auto" w:fill="FFFFFF"/>
        <w:tabs>
          <w:tab w:val="num" w:pos="0"/>
        </w:tabs>
        <w:spacing w:after="0" w:line="240" w:lineRule="auto"/>
        <w:rPr>
          <w:rFonts w:eastAsia="Times New Roman" w:cstheme="minorHAnsi"/>
          <w:lang w:val="el-GR"/>
        </w:rPr>
      </w:pPr>
      <w:r w:rsidRPr="005B626B">
        <w:rPr>
          <w:rFonts w:eastAsia="Times New Roman" w:cstheme="minorHAnsi"/>
          <w:lang w:val="el-GR"/>
        </w:rPr>
        <w:t xml:space="preserve">Υπεύθυνος/η Γραμματείας: Βασιλική </w:t>
      </w:r>
      <w:proofErr w:type="spellStart"/>
      <w:r w:rsidRPr="005B626B">
        <w:rPr>
          <w:rFonts w:eastAsia="Times New Roman" w:cstheme="minorHAnsi"/>
          <w:lang w:val="el-GR"/>
        </w:rPr>
        <w:t>Τσιάκα</w:t>
      </w:r>
      <w:proofErr w:type="spellEnd"/>
    </w:p>
    <w:sectPr w:rsidR="00671FAF" w:rsidRPr="007F5D9A" w:rsidSect="00446F73">
      <w:headerReference w:type="default" r:id="rId12"/>
      <w:footerReference w:type="default" r:id="rId13"/>
      <w:headerReference w:type="first" r:id="rId14"/>
      <w:footerReference w:type="first" r:id="rId15"/>
      <w:pgSz w:w="12240" w:h="15840"/>
      <w:pgMar w:top="1440" w:right="1440"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3AEC" w14:textId="77777777" w:rsidR="0002226D" w:rsidRDefault="0002226D" w:rsidP="00671FAF">
      <w:pPr>
        <w:spacing w:after="0" w:line="240" w:lineRule="auto"/>
      </w:pPr>
      <w:r>
        <w:separator/>
      </w:r>
    </w:p>
  </w:endnote>
  <w:endnote w:type="continuationSeparator" w:id="0">
    <w:p w14:paraId="11E6A7B4" w14:textId="77777777" w:rsidR="0002226D" w:rsidRDefault="0002226D"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77180"/>
      <w:docPartObj>
        <w:docPartGallery w:val="Page Numbers (Bottom of Page)"/>
        <w:docPartUnique/>
      </w:docPartObj>
    </w:sdtPr>
    <w:sdtContent>
      <w:p w14:paraId="42EC3882" w14:textId="6DADB9CE" w:rsidR="00574FCF" w:rsidRDefault="00574FCF">
        <w:pPr>
          <w:pStyle w:val="a7"/>
          <w:jc w:val="center"/>
        </w:pPr>
        <w:r>
          <w:rPr>
            <w:noProof/>
            <w:lang w:val="el-GR" w:eastAsia="el-GR" w:bidi="ar-SA"/>
          </w:rPr>
          <w:drawing>
            <wp:inline distT="0" distB="0" distL="0" distR="0" wp14:anchorId="659C2E75" wp14:editId="736E2273">
              <wp:extent cx="5943600" cy="56197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73416717" w14:textId="55B307E0" w:rsidR="00574FCF" w:rsidRDefault="00574FCF" w:rsidP="00F85A5D">
        <w:pPr>
          <w:pStyle w:val="a7"/>
          <w:jc w:val="right"/>
        </w:pPr>
        <w:r>
          <w:fldChar w:fldCharType="begin"/>
        </w:r>
        <w:r>
          <w:instrText>PAGE   \* MERGEFORMAT</w:instrText>
        </w:r>
        <w:r>
          <w:fldChar w:fldCharType="separate"/>
        </w:r>
        <w:r w:rsidR="001903AA" w:rsidRPr="001903AA">
          <w:rPr>
            <w:noProof/>
            <w:lang w:val="el-GR"/>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96995"/>
      <w:docPartObj>
        <w:docPartGallery w:val="Page Numbers (Bottom of Page)"/>
        <w:docPartUnique/>
      </w:docPartObj>
    </w:sdtPr>
    <w:sdtContent>
      <w:p w14:paraId="13DDC280" w14:textId="7B1BE3FC" w:rsidR="00574FCF" w:rsidRDefault="00574FCF">
        <w:pPr>
          <w:pStyle w:val="a7"/>
          <w:jc w:val="center"/>
        </w:pPr>
        <w:r>
          <w:rPr>
            <w:noProof/>
            <w:lang w:val="el-GR" w:eastAsia="el-GR" w:bidi="ar-SA"/>
          </w:rPr>
          <w:drawing>
            <wp:inline distT="0" distB="0" distL="0" distR="0" wp14:anchorId="71ECD2E8" wp14:editId="495EEA98">
              <wp:extent cx="5943600" cy="56197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3FB5A97B" w14:textId="6705734E" w:rsidR="00574FCF" w:rsidRDefault="00574FCF" w:rsidP="00133C11">
        <w:pPr>
          <w:pStyle w:val="a7"/>
          <w:jc w:val="right"/>
        </w:pPr>
        <w:r>
          <w:fldChar w:fldCharType="begin"/>
        </w:r>
        <w:r>
          <w:instrText>PAGE   \* MERGEFORMAT</w:instrText>
        </w:r>
        <w:r>
          <w:fldChar w:fldCharType="separate"/>
        </w:r>
        <w:r w:rsidR="004518F1" w:rsidRPr="004518F1">
          <w:rPr>
            <w:noProof/>
            <w:lang w:val="el-G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91AE" w14:textId="77777777" w:rsidR="0002226D" w:rsidRDefault="0002226D" w:rsidP="00671FAF">
      <w:pPr>
        <w:spacing w:after="0" w:line="240" w:lineRule="auto"/>
      </w:pPr>
      <w:r>
        <w:separator/>
      </w:r>
    </w:p>
  </w:footnote>
  <w:footnote w:type="continuationSeparator" w:id="0">
    <w:p w14:paraId="3AF29329" w14:textId="77777777" w:rsidR="0002226D" w:rsidRDefault="0002226D"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2F1" w14:textId="77777777" w:rsidR="00AC4ED0" w:rsidRPr="006C48B2" w:rsidRDefault="006C48B2" w:rsidP="006C48B2">
    <w:pPr>
      <w:spacing w:after="0" w:line="240" w:lineRule="auto"/>
    </w:pPr>
    <w:r>
      <w:t xml:space="preserve">                              </w:t>
    </w:r>
  </w:p>
  <w:tbl>
    <w:tblPr>
      <w:tblStyle w:val="aa"/>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6644"/>
    </w:tblGrid>
    <w:tr w:rsidR="00AC4ED0" w:rsidRPr="003A471A" w14:paraId="6BA5019E" w14:textId="77777777" w:rsidTr="00E11B97">
      <w:trPr>
        <w:trHeight w:val="1110"/>
      </w:trPr>
      <w:tc>
        <w:tcPr>
          <w:tcW w:w="3997" w:type="dxa"/>
        </w:tcPr>
        <w:p w14:paraId="235D6A62" w14:textId="77777777" w:rsidR="00AC4ED0" w:rsidRDefault="00AC4ED0" w:rsidP="00AC4ED0">
          <w:pPr>
            <w:pStyle w:val="a6"/>
            <w:ind w:left="-108"/>
          </w:pPr>
          <w:r>
            <w:rPr>
              <w:noProof/>
              <w:lang w:val="el-GR" w:eastAsia="el-GR" w:bidi="ar-SA"/>
            </w:rPr>
            <w:drawing>
              <wp:inline distT="0" distB="0" distL="0" distR="0" wp14:anchorId="343BEB6E" wp14:editId="79C3BD7D">
                <wp:extent cx="2366010" cy="670560"/>
                <wp:effectExtent l="0" t="0" r="0" b="0"/>
                <wp:docPr id="5"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644" w:type="dxa"/>
        </w:tcPr>
        <w:p w14:paraId="51C6FB7B" w14:textId="55C167CD" w:rsidR="00AC4ED0" w:rsidRPr="00D0570E" w:rsidRDefault="00EB2D3F" w:rsidP="00AC4ED0">
          <w:pPr>
            <w:pStyle w:val="a6"/>
            <w:rPr>
              <w:b/>
              <w:smallCaps/>
              <w:color w:val="03486A"/>
              <w:lang w:val="el-GR"/>
            </w:rPr>
          </w:pPr>
          <w:r>
            <w:rPr>
              <w:b/>
              <w:smallCaps/>
              <w:color w:val="03486A"/>
              <w:lang w:val="el-GR"/>
            </w:rPr>
            <w:t>ΣΧΟΛΗ</w:t>
          </w:r>
          <w:r w:rsidR="002E493C">
            <w:rPr>
              <w:b/>
              <w:smallCaps/>
              <w:color w:val="03486A"/>
              <w:lang w:val="el-GR"/>
            </w:rPr>
            <w:t xml:space="preserve"> </w:t>
          </w:r>
          <w:r w:rsidR="002E493C" w:rsidRPr="00787207">
            <w:rPr>
              <w:b/>
              <w:smallCaps/>
              <w:color w:val="03486A"/>
              <w:lang w:val="el-GR"/>
            </w:rPr>
            <w:t>ΕΠΙΣΤΗΜΩΝ ΑΝΘΡΩΠΙΝΗΣ ΚΙΝΗΣΗΣ ΚΑΙ ΠΟΙΟΤΗΤΑΣ ΖΩΗΣ</w:t>
          </w:r>
        </w:p>
        <w:p w14:paraId="59AA7B45" w14:textId="77777777" w:rsidR="00AC4ED0" w:rsidRPr="00D0570E" w:rsidRDefault="00AC4ED0" w:rsidP="00AC4ED0">
          <w:pPr>
            <w:pStyle w:val="a6"/>
            <w:rPr>
              <w:b/>
              <w:smallCaps/>
              <w:color w:val="03486A"/>
              <w:lang w:val="el-GR"/>
            </w:rPr>
          </w:pPr>
        </w:p>
        <w:p w14:paraId="7C47DAE2" w14:textId="70BC8688" w:rsidR="00AC4ED0" w:rsidRPr="00DE4411" w:rsidRDefault="00AC4ED0" w:rsidP="00AC4ED0">
          <w:pPr>
            <w:pStyle w:val="a6"/>
            <w:rPr>
              <w:lang w:val="el-GR"/>
            </w:rPr>
          </w:pPr>
          <w:r w:rsidRPr="00D0570E">
            <w:rPr>
              <w:b/>
              <w:smallCaps/>
              <w:color w:val="03486A"/>
              <w:lang w:val="el-GR"/>
            </w:rPr>
            <w:t xml:space="preserve">ΤΜΗΜΑ </w:t>
          </w:r>
          <w:r w:rsidR="002E493C">
            <w:rPr>
              <w:b/>
              <w:smallCaps/>
              <w:color w:val="03486A"/>
              <w:sz w:val="21"/>
              <w:szCs w:val="21"/>
              <w:lang w:val="el-GR"/>
            </w:rPr>
            <w:t>ΟΡΓΑΝΩΣΗΣ</w:t>
          </w:r>
          <w:r w:rsidR="002E493C" w:rsidRPr="00D0570E">
            <w:rPr>
              <w:b/>
              <w:smallCaps/>
              <w:color w:val="03486A"/>
              <w:sz w:val="21"/>
              <w:szCs w:val="21"/>
              <w:lang w:val="el-GR"/>
            </w:rPr>
            <w:t xml:space="preserve"> &amp; </w:t>
          </w:r>
          <w:r w:rsidR="002E493C">
            <w:rPr>
              <w:b/>
              <w:smallCaps/>
              <w:color w:val="03486A"/>
              <w:sz w:val="21"/>
              <w:szCs w:val="21"/>
              <w:lang w:val="el-GR"/>
            </w:rPr>
            <w:t>ΔΙΑΧΕΙΡΙΣΗΣ ΑΘΛΗΤΙΣΜΟΥ</w:t>
          </w:r>
        </w:p>
      </w:tc>
    </w:tr>
  </w:tbl>
  <w:p w14:paraId="176D541B" w14:textId="588A7DA8" w:rsidR="006C48B2" w:rsidRPr="00AC4ED0" w:rsidRDefault="006C48B2" w:rsidP="006C48B2">
    <w:pPr>
      <w:spacing w:after="0" w:line="240" w:lineRule="auto"/>
      <w:rPr>
        <w:lang w:val="el-GR"/>
      </w:rPr>
    </w:pPr>
  </w:p>
  <w:p w14:paraId="2FFC2381" w14:textId="20FA8B1F" w:rsidR="006C48B2" w:rsidRPr="00AC4ED0" w:rsidRDefault="006C48B2" w:rsidP="006C48B2">
    <w:pPr>
      <w:pStyle w:val="a6"/>
      <w:rPr>
        <w:lang w:val="el-GR"/>
      </w:rPr>
    </w:pPr>
    <w:r w:rsidRPr="00AC4ED0">
      <w:rPr>
        <w:lang w:val="el-GR"/>
      </w:rPr>
      <w:t xml:space="preserve">                     </w:t>
    </w:r>
    <w:r w:rsidRPr="00AC4ED0">
      <w:rPr>
        <w:lang w:val="el-GR"/>
      </w:rPr>
      <w:tab/>
    </w:r>
    <w:r w:rsidRPr="00AC4ED0">
      <w:rPr>
        <w:lang w:val="el-GR"/>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DCE" w14:textId="77777777" w:rsidR="00A85531" w:rsidRDefault="00A85531" w:rsidP="00A85531">
    <w:pPr>
      <w:pStyle w:val="a6"/>
    </w:pPr>
    <w:r>
      <w:t xml:space="preserve">    </w:t>
    </w:r>
  </w:p>
  <w:tbl>
    <w:tblPr>
      <w:tblStyle w:val="aa"/>
      <w:tblW w:w="10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6634"/>
    </w:tblGrid>
    <w:tr w:rsidR="00A85531" w:rsidRPr="003A471A" w14:paraId="2B426F22" w14:textId="77777777" w:rsidTr="00E11B97">
      <w:trPr>
        <w:trHeight w:val="1110"/>
      </w:trPr>
      <w:tc>
        <w:tcPr>
          <w:tcW w:w="3992" w:type="dxa"/>
        </w:tcPr>
        <w:p w14:paraId="306EA547" w14:textId="77777777" w:rsidR="00A85531" w:rsidRDefault="00A85531" w:rsidP="00A85531">
          <w:pPr>
            <w:pStyle w:val="a6"/>
            <w:ind w:left="-108"/>
          </w:pPr>
          <w:r>
            <w:rPr>
              <w:noProof/>
              <w:lang w:val="el-GR" w:eastAsia="el-GR" w:bidi="ar-SA"/>
            </w:rPr>
            <w:drawing>
              <wp:inline distT="0" distB="0" distL="0" distR="0" wp14:anchorId="2EAE2F17" wp14:editId="6B51409F">
                <wp:extent cx="2366010" cy="670560"/>
                <wp:effectExtent l="0" t="0" r="0" b="0"/>
                <wp:docPr id="8"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634" w:type="dxa"/>
        </w:tcPr>
        <w:p w14:paraId="1FC76C89" w14:textId="050F6BF2" w:rsidR="00A85531" w:rsidRPr="00D0570E" w:rsidRDefault="00EB2D3F" w:rsidP="000C0B25">
          <w:pPr>
            <w:pStyle w:val="a6"/>
            <w:rPr>
              <w:b/>
              <w:smallCaps/>
              <w:color w:val="03486A"/>
              <w:lang w:val="el-GR"/>
            </w:rPr>
          </w:pPr>
          <w:r>
            <w:rPr>
              <w:b/>
              <w:smallCaps/>
              <w:color w:val="03486A"/>
              <w:lang w:val="el-GR"/>
            </w:rPr>
            <w:t>ΣΧΟΛΗ</w:t>
          </w:r>
          <w:r w:rsidR="002E493C">
            <w:rPr>
              <w:b/>
              <w:smallCaps/>
              <w:color w:val="03486A"/>
              <w:lang w:val="el-GR"/>
            </w:rPr>
            <w:t xml:space="preserve"> </w:t>
          </w:r>
          <w:r w:rsidR="002E493C" w:rsidRPr="00787207">
            <w:rPr>
              <w:b/>
              <w:smallCaps/>
              <w:color w:val="03486A"/>
              <w:lang w:val="el-GR"/>
            </w:rPr>
            <w:t>ΕΠΙΣΤΗΜΩΝ ΑΝΘΡΩΠΙΝΗΣ ΚΙΝΗΣΗΣ ΚΑΙ ΠΟΙΟΤΗΤΑΣ ΖΩΗΣ</w:t>
          </w:r>
        </w:p>
        <w:p w14:paraId="735E79CD" w14:textId="77777777" w:rsidR="000C0B25" w:rsidRPr="00D0570E" w:rsidRDefault="000C0B25" w:rsidP="000C0B25">
          <w:pPr>
            <w:pStyle w:val="a6"/>
            <w:rPr>
              <w:b/>
              <w:smallCaps/>
              <w:color w:val="03486A"/>
              <w:lang w:val="el-GR"/>
            </w:rPr>
          </w:pPr>
        </w:p>
        <w:p w14:paraId="409B9225" w14:textId="7E92B7CA" w:rsidR="00A85531" w:rsidRPr="00555622" w:rsidRDefault="000C0B25" w:rsidP="003A471A">
          <w:pPr>
            <w:pStyle w:val="a6"/>
            <w:rPr>
              <w:lang w:val="el-GR"/>
            </w:rPr>
          </w:pPr>
          <w:r w:rsidRPr="00D0570E">
            <w:rPr>
              <w:b/>
              <w:smallCaps/>
              <w:color w:val="03486A"/>
              <w:lang w:val="el-GR"/>
            </w:rPr>
            <w:t xml:space="preserve">ΤΜΗΜΑ </w:t>
          </w:r>
          <w:r w:rsidR="003A471A">
            <w:rPr>
              <w:b/>
              <w:smallCaps/>
              <w:color w:val="03486A"/>
              <w:sz w:val="21"/>
              <w:szCs w:val="21"/>
              <w:lang w:val="el-GR"/>
            </w:rPr>
            <w:t>ΟΡΓΑΝΩΣΗΣ</w:t>
          </w:r>
          <w:r w:rsidR="00F74AC5" w:rsidRPr="00D0570E">
            <w:rPr>
              <w:b/>
              <w:smallCaps/>
              <w:color w:val="03486A"/>
              <w:sz w:val="21"/>
              <w:szCs w:val="21"/>
              <w:lang w:val="el-GR"/>
            </w:rPr>
            <w:t xml:space="preserve"> &amp; </w:t>
          </w:r>
          <w:r w:rsidR="003A471A">
            <w:rPr>
              <w:b/>
              <w:smallCaps/>
              <w:color w:val="03486A"/>
              <w:sz w:val="21"/>
              <w:szCs w:val="21"/>
              <w:lang w:val="el-GR"/>
            </w:rPr>
            <w:t>ΔΙΑΧΕΙΡΙΣΗΣ ΑΘΛΗΤΙΣΜΟΥ</w:t>
          </w:r>
        </w:p>
      </w:tc>
    </w:tr>
  </w:tbl>
  <w:p w14:paraId="3B62C60B" w14:textId="77777777" w:rsidR="00A85531" w:rsidRPr="000C0B25" w:rsidRDefault="00A85531">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B9179F"/>
    <w:multiLevelType w:val="hybridMultilevel"/>
    <w:tmpl w:val="E1287D74"/>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B617C"/>
    <w:multiLevelType w:val="hybridMultilevel"/>
    <w:tmpl w:val="5D7A69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64497DF3"/>
    <w:multiLevelType w:val="hybridMultilevel"/>
    <w:tmpl w:val="3B301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502E07"/>
    <w:multiLevelType w:val="multilevel"/>
    <w:tmpl w:val="1C3A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C77D4B"/>
    <w:multiLevelType w:val="multilevel"/>
    <w:tmpl w:val="EFFEA774"/>
    <w:lvl w:ilvl="0">
      <w:start w:val="1"/>
      <w:numFmt w:val="decimal"/>
      <w:lvlText w:val="%1."/>
      <w:lvlJc w:val="left"/>
      <w:pPr>
        <w:tabs>
          <w:tab w:val="num" w:pos="360"/>
        </w:tabs>
        <w:ind w:left="360" w:hanging="360"/>
      </w:pPr>
      <w:rPr>
        <w:b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52064057">
    <w:abstractNumId w:val="12"/>
  </w:num>
  <w:num w:numId="2" w16cid:durableId="6179201">
    <w:abstractNumId w:val="0"/>
  </w:num>
  <w:num w:numId="3" w16cid:durableId="1238705021">
    <w:abstractNumId w:val="1"/>
  </w:num>
  <w:num w:numId="4" w16cid:durableId="1749769389">
    <w:abstractNumId w:val="6"/>
  </w:num>
  <w:num w:numId="5" w16cid:durableId="1303118181">
    <w:abstractNumId w:val="13"/>
  </w:num>
  <w:num w:numId="6" w16cid:durableId="931278902">
    <w:abstractNumId w:val="7"/>
  </w:num>
  <w:num w:numId="7" w16cid:durableId="1341666280">
    <w:abstractNumId w:val="5"/>
  </w:num>
  <w:num w:numId="8" w16cid:durableId="1241672046">
    <w:abstractNumId w:val="4"/>
  </w:num>
  <w:num w:numId="9" w16cid:durableId="625156597">
    <w:abstractNumId w:val="9"/>
  </w:num>
  <w:num w:numId="10" w16cid:durableId="1205216877">
    <w:abstractNumId w:val="3"/>
  </w:num>
  <w:num w:numId="11" w16cid:durableId="891428832">
    <w:abstractNumId w:val="8"/>
  </w:num>
  <w:num w:numId="12" w16cid:durableId="89081268">
    <w:abstractNumId w:val="2"/>
  </w:num>
  <w:num w:numId="13" w16cid:durableId="598834793">
    <w:abstractNumId w:val="10"/>
  </w:num>
  <w:num w:numId="14" w16cid:durableId="1389839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AF"/>
    <w:rsid w:val="000000BF"/>
    <w:rsid w:val="0000145A"/>
    <w:rsid w:val="00001910"/>
    <w:rsid w:val="000047DD"/>
    <w:rsid w:val="0001310B"/>
    <w:rsid w:val="00013B88"/>
    <w:rsid w:val="0002226D"/>
    <w:rsid w:val="00023CDE"/>
    <w:rsid w:val="00027E04"/>
    <w:rsid w:val="0003158C"/>
    <w:rsid w:val="0003245F"/>
    <w:rsid w:val="00032AB8"/>
    <w:rsid w:val="00034629"/>
    <w:rsid w:val="0003646F"/>
    <w:rsid w:val="00037CBB"/>
    <w:rsid w:val="00042F6C"/>
    <w:rsid w:val="0005670E"/>
    <w:rsid w:val="00056FF5"/>
    <w:rsid w:val="000578B4"/>
    <w:rsid w:val="00057983"/>
    <w:rsid w:val="000653C6"/>
    <w:rsid w:val="00081776"/>
    <w:rsid w:val="00082163"/>
    <w:rsid w:val="00084865"/>
    <w:rsid w:val="00084CB7"/>
    <w:rsid w:val="00086414"/>
    <w:rsid w:val="000870F4"/>
    <w:rsid w:val="00087BE0"/>
    <w:rsid w:val="00090542"/>
    <w:rsid w:val="000960FB"/>
    <w:rsid w:val="000968B1"/>
    <w:rsid w:val="000970FC"/>
    <w:rsid w:val="000A2CBE"/>
    <w:rsid w:val="000A4C7A"/>
    <w:rsid w:val="000A6350"/>
    <w:rsid w:val="000B335C"/>
    <w:rsid w:val="000C0B25"/>
    <w:rsid w:val="000C310C"/>
    <w:rsid w:val="000C41F7"/>
    <w:rsid w:val="000C4EA3"/>
    <w:rsid w:val="000C6FBC"/>
    <w:rsid w:val="000D0ADE"/>
    <w:rsid w:val="000E0367"/>
    <w:rsid w:val="000E16D3"/>
    <w:rsid w:val="000E7F1D"/>
    <w:rsid w:val="000F0D11"/>
    <w:rsid w:val="000F22C6"/>
    <w:rsid w:val="000F2420"/>
    <w:rsid w:val="000F3863"/>
    <w:rsid w:val="000F4990"/>
    <w:rsid w:val="000F5707"/>
    <w:rsid w:val="00103D29"/>
    <w:rsid w:val="001040DF"/>
    <w:rsid w:val="00104A3B"/>
    <w:rsid w:val="00111339"/>
    <w:rsid w:val="00112294"/>
    <w:rsid w:val="00112904"/>
    <w:rsid w:val="00116323"/>
    <w:rsid w:val="00125922"/>
    <w:rsid w:val="001314D4"/>
    <w:rsid w:val="00133138"/>
    <w:rsid w:val="00133B45"/>
    <w:rsid w:val="00133C11"/>
    <w:rsid w:val="00134114"/>
    <w:rsid w:val="0014071B"/>
    <w:rsid w:val="00141FC4"/>
    <w:rsid w:val="00142A66"/>
    <w:rsid w:val="00145778"/>
    <w:rsid w:val="001519B9"/>
    <w:rsid w:val="00152EE5"/>
    <w:rsid w:val="00160B87"/>
    <w:rsid w:val="00160FBA"/>
    <w:rsid w:val="00162BE8"/>
    <w:rsid w:val="00165C40"/>
    <w:rsid w:val="00166D85"/>
    <w:rsid w:val="00171B35"/>
    <w:rsid w:val="00172ADD"/>
    <w:rsid w:val="00173EFF"/>
    <w:rsid w:val="001764E8"/>
    <w:rsid w:val="00177AE2"/>
    <w:rsid w:val="00180858"/>
    <w:rsid w:val="0018157E"/>
    <w:rsid w:val="0018314D"/>
    <w:rsid w:val="00184F7B"/>
    <w:rsid w:val="00187006"/>
    <w:rsid w:val="001903AA"/>
    <w:rsid w:val="0019478B"/>
    <w:rsid w:val="00195C12"/>
    <w:rsid w:val="001A1859"/>
    <w:rsid w:val="001B1477"/>
    <w:rsid w:val="001B2C25"/>
    <w:rsid w:val="001B45B0"/>
    <w:rsid w:val="001C1C4B"/>
    <w:rsid w:val="001C2FFE"/>
    <w:rsid w:val="001C5929"/>
    <w:rsid w:val="001C7066"/>
    <w:rsid w:val="001C7AE3"/>
    <w:rsid w:val="001D105E"/>
    <w:rsid w:val="001D5780"/>
    <w:rsid w:val="001D67FB"/>
    <w:rsid w:val="001E2CFF"/>
    <w:rsid w:val="001E690C"/>
    <w:rsid w:val="001F185B"/>
    <w:rsid w:val="001F2B46"/>
    <w:rsid w:val="00201F3C"/>
    <w:rsid w:val="00217D38"/>
    <w:rsid w:val="0022005A"/>
    <w:rsid w:val="00221DB9"/>
    <w:rsid w:val="00223640"/>
    <w:rsid w:val="00224876"/>
    <w:rsid w:val="00226662"/>
    <w:rsid w:val="00226DF7"/>
    <w:rsid w:val="00237859"/>
    <w:rsid w:val="002411D6"/>
    <w:rsid w:val="0024184D"/>
    <w:rsid w:val="002423C7"/>
    <w:rsid w:val="00242A2F"/>
    <w:rsid w:val="00244594"/>
    <w:rsid w:val="00246731"/>
    <w:rsid w:val="00251F56"/>
    <w:rsid w:val="002563CE"/>
    <w:rsid w:val="00270FE8"/>
    <w:rsid w:val="00272182"/>
    <w:rsid w:val="00283FA2"/>
    <w:rsid w:val="0028540F"/>
    <w:rsid w:val="00286D4E"/>
    <w:rsid w:val="002940B3"/>
    <w:rsid w:val="00297F46"/>
    <w:rsid w:val="002A1DA9"/>
    <w:rsid w:val="002A2418"/>
    <w:rsid w:val="002A29F5"/>
    <w:rsid w:val="002B05E1"/>
    <w:rsid w:val="002B116F"/>
    <w:rsid w:val="002B2038"/>
    <w:rsid w:val="002B2554"/>
    <w:rsid w:val="002B2B88"/>
    <w:rsid w:val="002C50F2"/>
    <w:rsid w:val="002C58D6"/>
    <w:rsid w:val="002C6F20"/>
    <w:rsid w:val="002C7826"/>
    <w:rsid w:val="002D019D"/>
    <w:rsid w:val="002D1D6B"/>
    <w:rsid w:val="002D57E6"/>
    <w:rsid w:val="002D64E4"/>
    <w:rsid w:val="002D6609"/>
    <w:rsid w:val="002E493C"/>
    <w:rsid w:val="002E57D1"/>
    <w:rsid w:val="002F7423"/>
    <w:rsid w:val="002F7ACA"/>
    <w:rsid w:val="00307071"/>
    <w:rsid w:val="003075C6"/>
    <w:rsid w:val="00311640"/>
    <w:rsid w:val="00321C42"/>
    <w:rsid w:val="00323898"/>
    <w:rsid w:val="003308BD"/>
    <w:rsid w:val="00330DD9"/>
    <w:rsid w:val="003319E2"/>
    <w:rsid w:val="00331B2C"/>
    <w:rsid w:val="00332947"/>
    <w:rsid w:val="003341D5"/>
    <w:rsid w:val="0033580A"/>
    <w:rsid w:val="00341C76"/>
    <w:rsid w:val="00342F02"/>
    <w:rsid w:val="00351CEB"/>
    <w:rsid w:val="003551A9"/>
    <w:rsid w:val="00364B2F"/>
    <w:rsid w:val="00371A23"/>
    <w:rsid w:val="00371EA2"/>
    <w:rsid w:val="00371F21"/>
    <w:rsid w:val="00372B14"/>
    <w:rsid w:val="00374BDB"/>
    <w:rsid w:val="0037653D"/>
    <w:rsid w:val="00376FA2"/>
    <w:rsid w:val="00385150"/>
    <w:rsid w:val="003A10C3"/>
    <w:rsid w:val="003A471A"/>
    <w:rsid w:val="003A4A65"/>
    <w:rsid w:val="003A5CAE"/>
    <w:rsid w:val="003B0EF5"/>
    <w:rsid w:val="003B2042"/>
    <w:rsid w:val="003C135C"/>
    <w:rsid w:val="003C1A00"/>
    <w:rsid w:val="003C4B0E"/>
    <w:rsid w:val="003C7A08"/>
    <w:rsid w:val="003D0A56"/>
    <w:rsid w:val="003E2F33"/>
    <w:rsid w:val="003E6D5C"/>
    <w:rsid w:val="003F08C3"/>
    <w:rsid w:val="003F0B9D"/>
    <w:rsid w:val="003F3DD6"/>
    <w:rsid w:val="003F7735"/>
    <w:rsid w:val="0040371D"/>
    <w:rsid w:val="00405468"/>
    <w:rsid w:val="0041131A"/>
    <w:rsid w:val="0042030C"/>
    <w:rsid w:val="00422F0E"/>
    <w:rsid w:val="00423026"/>
    <w:rsid w:val="004336FA"/>
    <w:rsid w:val="00446F73"/>
    <w:rsid w:val="00450A50"/>
    <w:rsid w:val="004518F1"/>
    <w:rsid w:val="004519D7"/>
    <w:rsid w:val="00452BD9"/>
    <w:rsid w:val="00457650"/>
    <w:rsid w:val="00460439"/>
    <w:rsid w:val="00464138"/>
    <w:rsid w:val="00465196"/>
    <w:rsid w:val="004735FD"/>
    <w:rsid w:val="004767E4"/>
    <w:rsid w:val="00477CF7"/>
    <w:rsid w:val="00477FEF"/>
    <w:rsid w:val="00480E21"/>
    <w:rsid w:val="00485CA4"/>
    <w:rsid w:val="0049145A"/>
    <w:rsid w:val="0049485E"/>
    <w:rsid w:val="00496A95"/>
    <w:rsid w:val="004A007B"/>
    <w:rsid w:val="004A050B"/>
    <w:rsid w:val="004A1092"/>
    <w:rsid w:val="004A2B06"/>
    <w:rsid w:val="004A385F"/>
    <w:rsid w:val="004A423B"/>
    <w:rsid w:val="004B11C6"/>
    <w:rsid w:val="004B4A1F"/>
    <w:rsid w:val="004B72F0"/>
    <w:rsid w:val="004C1505"/>
    <w:rsid w:val="004C59A8"/>
    <w:rsid w:val="004C7672"/>
    <w:rsid w:val="004D3B89"/>
    <w:rsid w:val="004E215C"/>
    <w:rsid w:val="004E37D6"/>
    <w:rsid w:val="004E5DD0"/>
    <w:rsid w:val="004F09DE"/>
    <w:rsid w:val="004F3CE8"/>
    <w:rsid w:val="004F4F4D"/>
    <w:rsid w:val="00502B8E"/>
    <w:rsid w:val="005048E8"/>
    <w:rsid w:val="00507FA7"/>
    <w:rsid w:val="005122C6"/>
    <w:rsid w:val="0051461F"/>
    <w:rsid w:val="00514F68"/>
    <w:rsid w:val="005309A7"/>
    <w:rsid w:val="00534209"/>
    <w:rsid w:val="00536028"/>
    <w:rsid w:val="00543362"/>
    <w:rsid w:val="005527E7"/>
    <w:rsid w:val="0055507D"/>
    <w:rsid w:val="00555622"/>
    <w:rsid w:val="00564058"/>
    <w:rsid w:val="0057127A"/>
    <w:rsid w:val="00574FCF"/>
    <w:rsid w:val="0057563C"/>
    <w:rsid w:val="00582166"/>
    <w:rsid w:val="00582931"/>
    <w:rsid w:val="0058607E"/>
    <w:rsid w:val="0058727D"/>
    <w:rsid w:val="005931BA"/>
    <w:rsid w:val="0059332D"/>
    <w:rsid w:val="005A1B78"/>
    <w:rsid w:val="005A77DF"/>
    <w:rsid w:val="005B24DB"/>
    <w:rsid w:val="005B2533"/>
    <w:rsid w:val="005B2B7F"/>
    <w:rsid w:val="005B3FDA"/>
    <w:rsid w:val="005B4D07"/>
    <w:rsid w:val="005C314B"/>
    <w:rsid w:val="005C3504"/>
    <w:rsid w:val="005C3986"/>
    <w:rsid w:val="005C4684"/>
    <w:rsid w:val="005C57D6"/>
    <w:rsid w:val="005D01A9"/>
    <w:rsid w:val="005D0AD8"/>
    <w:rsid w:val="005D1F6B"/>
    <w:rsid w:val="005D5D8A"/>
    <w:rsid w:val="005D5E9E"/>
    <w:rsid w:val="005D65E5"/>
    <w:rsid w:val="005D733D"/>
    <w:rsid w:val="005E194B"/>
    <w:rsid w:val="005E1E1B"/>
    <w:rsid w:val="005E500E"/>
    <w:rsid w:val="005E7E71"/>
    <w:rsid w:val="005F0AF0"/>
    <w:rsid w:val="005F18D6"/>
    <w:rsid w:val="005F2D41"/>
    <w:rsid w:val="005F3163"/>
    <w:rsid w:val="005F3936"/>
    <w:rsid w:val="005F3AAE"/>
    <w:rsid w:val="005F53F3"/>
    <w:rsid w:val="00611BC2"/>
    <w:rsid w:val="00620AF3"/>
    <w:rsid w:val="00623327"/>
    <w:rsid w:val="00624DA5"/>
    <w:rsid w:val="00626A63"/>
    <w:rsid w:val="00634770"/>
    <w:rsid w:val="00637B7E"/>
    <w:rsid w:val="00642F7D"/>
    <w:rsid w:val="0064426A"/>
    <w:rsid w:val="0064645B"/>
    <w:rsid w:val="0065657F"/>
    <w:rsid w:val="00660D57"/>
    <w:rsid w:val="00663443"/>
    <w:rsid w:val="00663F8B"/>
    <w:rsid w:val="00665DAC"/>
    <w:rsid w:val="00667DC3"/>
    <w:rsid w:val="00670D45"/>
    <w:rsid w:val="00671FAF"/>
    <w:rsid w:val="0067311B"/>
    <w:rsid w:val="00680807"/>
    <w:rsid w:val="00683C41"/>
    <w:rsid w:val="00683C73"/>
    <w:rsid w:val="0069262D"/>
    <w:rsid w:val="006966CB"/>
    <w:rsid w:val="00697493"/>
    <w:rsid w:val="006A369A"/>
    <w:rsid w:val="006A49FF"/>
    <w:rsid w:val="006A7A6D"/>
    <w:rsid w:val="006A7F45"/>
    <w:rsid w:val="006B3996"/>
    <w:rsid w:val="006B40C7"/>
    <w:rsid w:val="006B4152"/>
    <w:rsid w:val="006C173B"/>
    <w:rsid w:val="006C31A3"/>
    <w:rsid w:val="006C3273"/>
    <w:rsid w:val="006C3C8C"/>
    <w:rsid w:val="006C4405"/>
    <w:rsid w:val="006C48B2"/>
    <w:rsid w:val="006C6E6C"/>
    <w:rsid w:val="006D25E4"/>
    <w:rsid w:val="006D3747"/>
    <w:rsid w:val="006E0C51"/>
    <w:rsid w:val="006E0DD4"/>
    <w:rsid w:val="006E136D"/>
    <w:rsid w:val="006E3CCE"/>
    <w:rsid w:val="006E721E"/>
    <w:rsid w:val="006F25F9"/>
    <w:rsid w:val="006F4251"/>
    <w:rsid w:val="006F543B"/>
    <w:rsid w:val="006F63F6"/>
    <w:rsid w:val="00700C3B"/>
    <w:rsid w:val="00705251"/>
    <w:rsid w:val="0070703C"/>
    <w:rsid w:val="00710986"/>
    <w:rsid w:val="0071219A"/>
    <w:rsid w:val="00713A0F"/>
    <w:rsid w:val="0071655A"/>
    <w:rsid w:val="00726698"/>
    <w:rsid w:val="00730A77"/>
    <w:rsid w:val="00730C44"/>
    <w:rsid w:val="00731009"/>
    <w:rsid w:val="00740882"/>
    <w:rsid w:val="0074242B"/>
    <w:rsid w:val="007569D3"/>
    <w:rsid w:val="00757E65"/>
    <w:rsid w:val="007631F0"/>
    <w:rsid w:val="00764DB7"/>
    <w:rsid w:val="00765496"/>
    <w:rsid w:val="007655C2"/>
    <w:rsid w:val="0076744B"/>
    <w:rsid w:val="007711BF"/>
    <w:rsid w:val="00772440"/>
    <w:rsid w:val="00776430"/>
    <w:rsid w:val="0078210D"/>
    <w:rsid w:val="00784F6D"/>
    <w:rsid w:val="00785D97"/>
    <w:rsid w:val="00786067"/>
    <w:rsid w:val="00787286"/>
    <w:rsid w:val="00790007"/>
    <w:rsid w:val="007906CD"/>
    <w:rsid w:val="00792D37"/>
    <w:rsid w:val="007A1046"/>
    <w:rsid w:val="007B1A39"/>
    <w:rsid w:val="007B23E7"/>
    <w:rsid w:val="007B5B17"/>
    <w:rsid w:val="007C017A"/>
    <w:rsid w:val="007C1028"/>
    <w:rsid w:val="007C276D"/>
    <w:rsid w:val="007C40B5"/>
    <w:rsid w:val="007C5F42"/>
    <w:rsid w:val="007D6760"/>
    <w:rsid w:val="007E03E6"/>
    <w:rsid w:val="007E2775"/>
    <w:rsid w:val="007E5D19"/>
    <w:rsid w:val="007F1721"/>
    <w:rsid w:val="007F4E56"/>
    <w:rsid w:val="007F5D9A"/>
    <w:rsid w:val="00801541"/>
    <w:rsid w:val="00801891"/>
    <w:rsid w:val="00801D8B"/>
    <w:rsid w:val="00801FFC"/>
    <w:rsid w:val="0080318F"/>
    <w:rsid w:val="00803939"/>
    <w:rsid w:val="00803C55"/>
    <w:rsid w:val="0080434B"/>
    <w:rsid w:val="008077B4"/>
    <w:rsid w:val="008077BD"/>
    <w:rsid w:val="00807B84"/>
    <w:rsid w:val="00810211"/>
    <w:rsid w:val="008108B6"/>
    <w:rsid w:val="0081396C"/>
    <w:rsid w:val="008149CF"/>
    <w:rsid w:val="00816602"/>
    <w:rsid w:val="0082549F"/>
    <w:rsid w:val="00825C9C"/>
    <w:rsid w:val="00835580"/>
    <w:rsid w:val="00836CA7"/>
    <w:rsid w:val="0084277E"/>
    <w:rsid w:val="00845D52"/>
    <w:rsid w:val="00855E23"/>
    <w:rsid w:val="00856E1C"/>
    <w:rsid w:val="00860C95"/>
    <w:rsid w:val="00865B16"/>
    <w:rsid w:val="00870EB4"/>
    <w:rsid w:val="008729C9"/>
    <w:rsid w:val="008734C3"/>
    <w:rsid w:val="00876C1D"/>
    <w:rsid w:val="008833D5"/>
    <w:rsid w:val="00886A9D"/>
    <w:rsid w:val="00886EF4"/>
    <w:rsid w:val="00890B62"/>
    <w:rsid w:val="00891938"/>
    <w:rsid w:val="008922B1"/>
    <w:rsid w:val="008923E4"/>
    <w:rsid w:val="00894FD4"/>
    <w:rsid w:val="00897E1E"/>
    <w:rsid w:val="008A36C6"/>
    <w:rsid w:val="008B0242"/>
    <w:rsid w:val="008B0956"/>
    <w:rsid w:val="008B373A"/>
    <w:rsid w:val="008B54C3"/>
    <w:rsid w:val="008C2BC0"/>
    <w:rsid w:val="008C5402"/>
    <w:rsid w:val="008C6A20"/>
    <w:rsid w:val="008E0CEA"/>
    <w:rsid w:val="008E167A"/>
    <w:rsid w:val="008E2604"/>
    <w:rsid w:val="008E7CDA"/>
    <w:rsid w:val="008F383A"/>
    <w:rsid w:val="008F5912"/>
    <w:rsid w:val="008F7342"/>
    <w:rsid w:val="00900FF1"/>
    <w:rsid w:val="0090525B"/>
    <w:rsid w:val="009127A1"/>
    <w:rsid w:val="00913A9F"/>
    <w:rsid w:val="009162A5"/>
    <w:rsid w:val="009165EA"/>
    <w:rsid w:val="00923A1D"/>
    <w:rsid w:val="00925EA3"/>
    <w:rsid w:val="00931D26"/>
    <w:rsid w:val="00934473"/>
    <w:rsid w:val="0093598C"/>
    <w:rsid w:val="00935B66"/>
    <w:rsid w:val="00935E1F"/>
    <w:rsid w:val="00945357"/>
    <w:rsid w:val="00951F8D"/>
    <w:rsid w:val="00952108"/>
    <w:rsid w:val="00953579"/>
    <w:rsid w:val="00953753"/>
    <w:rsid w:val="009564C6"/>
    <w:rsid w:val="00963923"/>
    <w:rsid w:val="0096446D"/>
    <w:rsid w:val="00965876"/>
    <w:rsid w:val="00966EED"/>
    <w:rsid w:val="00974C61"/>
    <w:rsid w:val="00982349"/>
    <w:rsid w:val="009824D5"/>
    <w:rsid w:val="009856C6"/>
    <w:rsid w:val="00994DB0"/>
    <w:rsid w:val="00994E9D"/>
    <w:rsid w:val="00995472"/>
    <w:rsid w:val="009954F1"/>
    <w:rsid w:val="00995D40"/>
    <w:rsid w:val="009A37AB"/>
    <w:rsid w:val="009A49FE"/>
    <w:rsid w:val="009A4ADD"/>
    <w:rsid w:val="009A7A9F"/>
    <w:rsid w:val="009B32F2"/>
    <w:rsid w:val="009B7915"/>
    <w:rsid w:val="009C10C3"/>
    <w:rsid w:val="009D5986"/>
    <w:rsid w:val="009E2767"/>
    <w:rsid w:val="009E59EC"/>
    <w:rsid w:val="009F0582"/>
    <w:rsid w:val="009F1727"/>
    <w:rsid w:val="009F1EBC"/>
    <w:rsid w:val="009F3188"/>
    <w:rsid w:val="009F6658"/>
    <w:rsid w:val="009F6752"/>
    <w:rsid w:val="00A00B26"/>
    <w:rsid w:val="00A0203C"/>
    <w:rsid w:val="00A02BD6"/>
    <w:rsid w:val="00A044C8"/>
    <w:rsid w:val="00A105DA"/>
    <w:rsid w:val="00A1424D"/>
    <w:rsid w:val="00A15283"/>
    <w:rsid w:val="00A20789"/>
    <w:rsid w:val="00A2164B"/>
    <w:rsid w:val="00A22F0B"/>
    <w:rsid w:val="00A23410"/>
    <w:rsid w:val="00A2617F"/>
    <w:rsid w:val="00A36FC7"/>
    <w:rsid w:val="00A3754A"/>
    <w:rsid w:val="00A47E17"/>
    <w:rsid w:val="00A55DCE"/>
    <w:rsid w:val="00A64C77"/>
    <w:rsid w:val="00A650FB"/>
    <w:rsid w:val="00A6590F"/>
    <w:rsid w:val="00A66047"/>
    <w:rsid w:val="00A74276"/>
    <w:rsid w:val="00A76CD5"/>
    <w:rsid w:val="00A819BC"/>
    <w:rsid w:val="00A84D64"/>
    <w:rsid w:val="00A85531"/>
    <w:rsid w:val="00A87929"/>
    <w:rsid w:val="00A9075B"/>
    <w:rsid w:val="00A93859"/>
    <w:rsid w:val="00A95051"/>
    <w:rsid w:val="00A95AE8"/>
    <w:rsid w:val="00A96FE0"/>
    <w:rsid w:val="00AA286D"/>
    <w:rsid w:val="00AA2CF0"/>
    <w:rsid w:val="00AB069F"/>
    <w:rsid w:val="00AB2E6F"/>
    <w:rsid w:val="00AB3566"/>
    <w:rsid w:val="00AB4DF2"/>
    <w:rsid w:val="00AB6359"/>
    <w:rsid w:val="00AB63F9"/>
    <w:rsid w:val="00AB6877"/>
    <w:rsid w:val="00AB7B40"/>
    <w:rsid w:val="00AC4ED0"/>
    <w:rsid w:val="00AD753B"/>
    <w:rsid w:val="00AD7B01"/>
    <w:rsid w:val="00AE0E2C"/>
    <w:rsid w:val="00AE0EFF"/>
    <w:rsid w:val="00AE4774"/>
    <w:rsid w:val="00AE6219"/>
    <w:rsid w:val="00AF3592"/>
    <w:rsid w:val="00AF3754"/>
    <w:rsid w:val="00AF5D37"/>
    <w:rsid w:val="00AF6D70"/>
    <w:rsid w:val="00AF7531"/>
    <w:rsid w:val="00B0176C"/>
    <w:rsid w:val="00B01ECC"/>
    <w:rsid w:val="00B02444"/>
    <w:rsid w:val="00B02F8B"/>
    <w:rsid w:val="00B0688D"/>
    <w:rsid w:val="00B07001"/>
    <w:rsid w:val="00B1231F"/>
    <w:rsid w:val="00B12EF3"/>
    <w:rsid w:val="00B160A0"/>
    <w:rsid w:val="00B22030"/>
    <w:rsid w:val="00B243EE"/>
    <w:rsid w:val="00B24A80"/>
    <w:rsid w:val="00B311F1"/>
    <w:rsid w:val="00B40009"/>
    <w:rsid w:val="00B442D5"/>
    <w:rsid w:val="00B53C2F"/>
    <w:rsid w:val="00B61490"/>
    <w:rsid w:val="00B621A0"/>
    <w:rsid w:val="00B727D6"/>
    <w:rsid w:val="00B75F5B"/>
    <w:rsid w:val="00B76003"/>
    <w:rsid w:val="00B817CC"/>
    <w:rsid w:val="00B81C94"/>
    <w:rsid w:val="00B84B2D"/>
    <w:rsid w:val="00B84B47"/>
    <w:rsid w:val="00B875FA"/>
    <w:rsid w:val="00B92772"/>
    <w:rsid w:val="00B92FF7"/>
    <w:rsid w:val="00B94074"/>
    <w:rsid w:val="00BA2891"/>
    <w:rsid w:val="00BA5E5F"/>
    <w:rsid w:val="00BB3E5C"/>
    <w:rsid w:val="00BC1383"/>
    <w:rsid w:val="00BD3429"/>
    <w:rsid w:val="00BD47ED"/>
    <w:rsid w:val="00BD60A8"/>
    <w:rsid w:val="00BE044C"/>
    <w:rsid w:val="00BE244F"/>
    <w:rsid w:val="00BE7643"/>
    <w:rsid w:val="00BF16FE"/>
    <w:rsid w:val="00BF1B6D"/>
    <w:rsid w:val="00BF7043"/>
    <w:rsid w:val="00C02AA6"/>
    <w:rsid w:val="00C115DA"/>
    <w:rsid w:val="00C13F20"/>
    <w:rsid w:val="00C17024"/>
    <w:rsid w:val="00C3036C"/>
    <w:rsid w:val="00C30BDC"/>
    <w:rsid w:val="00C3223F"/>
    <w:rsid w:val="00C35FFE"/>
    <w:rsid w:val="00C444A3"/>
    <w:rsid w:val="00C50935"/>
    <w:rsid w:val="00C50E0B"/>
    <w:rsid w:val="00C516D2"/>
    <w:rsid w:val="00C52F4C"/>
    <w:rsid w:val="00C557C2"/>
    <w:rsid w:val="00C558A0"/>
    <w:rsid w:val="00C66466"/>
    <w:rsid w:val="00C707A5"/>
    <w:rsid w:val="00C72754"/>
    <w:rsid w:val="00C8114C"/>
    <w:rsid w:val="00C83610"/>
    <w:rsid w:val="00C84A02"/>
    <w:rsid w:val="00C9244E"/>
    <w:rsid w:val="00CA273A"/>
    <w:rsid w:val="00CA6039"/>
    <w:rsid w:val="00CC6F41"/>
    <w:rsid w:val="00CD0F61"/>
    <w:rsid w:val="00CD5000"/>
    <w:rsid w:val="00CD7A06"/>
    <w:rsid w:val="00CE258C"/>
    <w:rsid w:val="00CE313A"/>
    <w:rsid w:val="00CE54AE"/>
    <w:rsid w:val="00CE7939"/>
    <w:rsid w:val="00CF2EC4"/>
    <w:rsid w:val="00CF5D8A"/>
    <w:rsid w:val="00CF6A9B"/>
    <w:rsid w:val="00D0071F"/>
    <w:rsid w:val="00D0570E"/>
    <w:rsid w:val="00D07929"/>
    <w:rsid w:val="00D12F2D"/>
    <w:rsid w:val="00D17643"/>
    <w:rsid w:val="00D210ED"/>
    <w:rsid w:val="00D23FD2"/>
    <w:rsid w:val="00D33A38"/>
    <w:rsid w:val="00D34363"/>
    <w:rsid w:val="00D366E7"/>
    <w:rsid w:val="00D37CD6"/>
    <w:rsid w:val="00D40207"/>
    <w:rsid w:val="00D412B1"/>
    <w:rsid w:val="00D418F4"/>
    <w:rsid w:val="00D41E1C"/>
    <w:rsid w:val="00D45348"/>
    <w:rsid w:val="00D457CC"/>
    <w:rsid w:val="00D50679"/>
    <w:rsid w:val="00D52343"/>
    <w:rsid w:val="00D555A6"/>
    <w:rsid w:val="00D55D49"/>
    <w:rsid w:val="00D618A4"/>
    <w:rsid w:val="00D62027"/>
    <w:rsid w:val="00D81ABF"/>
    <w:rsid w:val="00D82DA3"/>
    <w:rsid w:val="00D845A2"/>
    <w:rsid w:val="00D87E4A"/>
    <w:rsid w:val="00D91915"/>
    <w:rsid w:val="00D91F1E"/>
    <w:rsid w:val="00D93256"/>
    <w:rsid w:val="00D93AD9"/>
    <w:rsid w:val="00D952A4"/>
    <w:rsid w:val="00D96724"/>
    <w:rsid w:val="00D96C91"/>
    <w:rsid w:val="00DA02A1"/>
    <w:rsid w:val="00DB2B6E"/>
    <w:rsid w:val="00DC0575"/>
    <w:rsid w:val="00DC0EB2"/>
    <w:rsid w:val="00DC2BA0"/>
    <w:rsid w:val="00DC3612"/>
    <w:rsid w:val="00DC4D5E"/>
    <w:rsid w:val="00DC5C1C"/>
    <w:rsid w:val="00DC5D7D"/>
    <w:rsid w:val="00DD0F79"/>
    <w:rsid w:val="00DD1184"/>
    <w:rsid w:val="00DE0804"/>
    <w:rsid w:val="00DE26B1"/>
    <w:rsid w:val="00DE4411"/>
    <w:rsid w:val="00DE55F8"/>
    <w:rsid w:val="00DE6AEB"/>
    <w:rsid w:val="00DE6F68"/>
    <w:rsid w:val="00DF5DF4"/>
    <w:rsid w:val="00E03182"/>
    <w:rsid w:val="00E11B97"/>
    <w:rsid w:val="00E15888"/>
    <w:rsid w:val="00E207A1"/>
    <w:rsid w:val="00E2088E"/>
    <w:rsid w:val="00E23C57"/>
    <w:rsid w:val="00E27262"/>
    <w:rsid w:val="00E32712"/>
    <w:rsid w:val="00E40393"/>
    <w:rsid w:val="00E4387A"/>
    <w:rsid w:val="00E44775"/>
    <w:rsid w:val="00E452E8"/>
    <w:rsid w:val="00E45C5A"/>
    <w:rsid w:val="00E508F7"/>
    <w:rsid w:val="00E52880"/>
    <w:rsid w:val="00E53730"/>
    <w:rsid w:val="00E54716"/>
    <w:rsid w:val="00E54D6E"/>
    <w:rsid w:val="00E54FED"/>
    <w:rsid w:val="00E63101"/>
    <w:rsid w:val="00E64482"/>
    <w:rsid w:val="00E651D2"/>
    <w:rsid w:val="00E67067"/>
    <w:rsid w:val="00E6741A"/>
    <w:rsid w:val="00E67500"/>
    <w:rsid w:val="00E81EB1"/>
    <w:rsid w:val="00E84C14"/>
    <w:rsid w:val="00E87887"/>
    <w:rsid w:val="00E87F7B"/>
    <w:rsid w:val="00E9264D"/>
    <w:rsid w:val="00EA0D7C"/>
    <w:rsid w:val="00EA1B88"/>
    <w:rsid w:val="00EA515C"/>
    <w:rsid w:val="00EA58CC"/>
    <w:rsid w:val="00EB2D3F"/>
    <w:rsid w:val="00EB582A"/>
    <w:rsid w:val="00EB5E90"/>
    <w:rsid w:val="00ED1B16"/>
    <w:rsid w:val="00ED5C29"/>
    <w:rsid w:val="00ED74F7"/>
    <w:rsid w:val="00EE4ED3"/>
    <w:rsid w:val="00EE5BF6"/>
    <w:rsid w:val="00EF174E"/>
    <w:rsid w:val="00EF1FE0"/>
    <w:rsid w:val="00EF3D69"/>
    <w:rsid w:val="00EF6021"/>
    <w:rsid w:val="00EF7956"/>
    <w:rsid w:val="00F01823"/>
    <w:rsid w:val="00F0229B"/>
    <w:rsid w:val="00F06D39"/>
    <w:rsid w:val="00F17192"/>
    <w:rsid w:val="00F23776"/>
    <w:rsid w:val="00F262B6"/>
    <w:rsid w:val="00F33B46"/>
    <w:rsid w:val="00F369BB"/>
    <w:rsid w:val="00F404FF"/>
    <w:rsid w:val="00F4056C"/>
    <w:rsid w:val="00F43969"/>
    <w:rsid w:val="00F45B78"/>
    <w:rsid w:val="00F519F7"/>
    <w:rsid w:val="00F54DFB"/>
    <w:rsid w:val="00F572D4"/>
    <w:rsid w:val="00F57CAB"/>
    <w:rsid w:val="00F6301A"/>
    <w:rsid w:val="00F66D6B"/>
    <w:rsid w:val="00F705DD"/>
    <w:rsid w:val="00F70A93"/>
    <w:rsid w:val="00F71B4B"/>
    <w:rsid w:val="00F74300"/>
    <w:rsid w:val="00F74AC5"/>
    <w:rsid w:val="00F80EF1"/>
    <w:rsid w:val="00F84EDB"/>
    <w:rsid w:val="00F85A5D"/>
    <w:rsid w:val="00F87C23"/>
    <w:rsid w:val="00F91072"/>
    <w:rsid w:val="00F91901"/>
    <w:rsid w:val="00F92621"/>
    <w:rsid w:val="00F979E9"/>
    <w:rsid w:val="00F97ACD"/>
    <w:rsid w:val="00FA0428"/>
    <w:rsid w:val="00FA10C5"/>
    <w:rsid w:val="00FA1452"/>
    <w:rsid w:val="00FB45AC"/>
    <w:rsid w:val="00FB502E"/>
    <w:rsid w:val="00FC145B"/>
    <w:rsid w:val="00FC22CF"/>
    <w:rsid w:val="00FC6331"/>
    <w:rsid w:val="00FD0958"/>
    <w:rsid w:val="00FD2E8E"/>
    <w:rsid w:val="00FD39A9"/>
    <w:rsid w:val="00FD4A9C"/>
    <w:rsid w:val="00FD648C"/>
    <w:rsid w:val="00FF26E6"/>
    <w:rsid w:val="00FF4195"/>
    <w:rsid w:val="00FF4C74"/>
    <w:rsid w:val="00FF56ED"/>
    <w:rsid w:val="00FF5A76"/>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 w:type="character" w:styleId="-0">
    <w:name w:val="FollowedHyperlink"/>
    <w:basedOn w:val="a0"/>
    <w:uiPriority w:val="99"/>
    <w:semiHidden/>
    <w:unhideWhenUsed/>
    <w:rsid w:val="003B0EF5"/>
    <w:rPr>
      <w:color w:val="954F72" w:themeColor="followedHyperlink"/>
      <w:u w:val="single"/>
    </w:rPr>
  </w:style>
  <w:style w:type="character" w:styleId="ad">
    <w:name w:val="Unresolved Mention"/>
    <w:basedOn w:val="a0"/>
    <w:uiPriority w:val="99"/>
    <w:semiHidden/>
    <w:unhideWhenUsed/>
    <w:rsid w:val="00E6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fka.gov.gr/el/menoy/sychnes-eroteseis/asphalisi-eisphores/asphalismenoi/metroo-asphalismen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aktiki-new.uop.gr/assets/documents/%CE%9F%CE%94%CE%97%CE%93%CE%99%CE%95%CE%A3%20%CE%93%CE%99%CE%91%20%CE%95%CE%9A%CE%94%CE%9F%CE%A3%CE%97%20%CE%91%CE%9C%CE%91%20%CE%99%CE%9A%CE%91%20-%202020_0.pdf" TargetMode="External"/><Relationship Id="rId4" Type="http://schemas.openxmlformats.org/officeDocument/2006/relationships/settings" Target="settings.xml"/><Relationship Id="rId9" Type="http://schemas.openxmlformats.org/officeDocument/2006/relationships/hyperlink" Target="https://eclass.uop.gr/courses/4132/#:~:text=Microsoft%20Teams,%CF%83%CF%84%CE%B7%20%CF%83%CF%8D%CF%83%CE%BA%CE%B5%CF%88%CE%B7%20%CF%84%CF%8E%CF%81%CE%B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CE1A-F87A-46AC-A40A-ABF32823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5186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KRINANTHI GDONTELI</cp:lastModifiedBy>
  <cp:revision>7</cp:revision>
  <cp:lastPrinted>2025-11-05T11:02:00Z</cp:lastPrinted>
  <dcterms:created xsi:type="dcterms:W3CDTF">2026-03-02T10:31:00Z</dcterms:created>
  <dcterms:modified xsi:type="dcterms:W3CDTF">2026-03-06T09:51:00Z</dcterms:modified>
</cp:coreProperties>
</file>